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3949" w14:textId="77777777" w:rsidR="00CB61A1" w:rsidRPr="00BD2A19" w:rsidRDefault="00CB61A1" w:rsidP="00CB61A1">
      <w:pPr>
        <w:jc w:val="center"/>
        <w:rPr>
          <w:rFonts w:ascii="Times New Roman" w:hAnsi="Times New Roman" w:cs="Times New Roman"/>
          <w:b/>
          <w:bCs/>
          <w:sz w:val="72"/>
          <w:szCs w:val="72"/>
        </w:rPr>
      </w:pPr>
      <w:bookmarkStart w:id="0" w:name="_GoBack"/>
      <w:bookmarkEnd w:id="0"/>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BD2A19" w:rsidRDefault="007F3C5D" w:rsidP="00CB61A1">
      <w:pPr>
        <w:jc w:val="center"/>
        <w:rPr>
          <w:rFonts w:ascii="Times New Roman" w:hAnsi="Times New Roman" w:cs="Times New Roman"/>
          <w:b/>
          <w:bCs/>
          <w:sz w:val="56"/>
          <w:szCs w:val="56"/>
        </w:rPr>
      </w:pPr>
      <w:r>
        <w:rPr>
          <w:rFonts w:ascii="Times New Roman" w:hAnsi="Times New Roman" w:cs="Times New Roman"/>
          <w:b/>
          <w:bCs/>
          <w:sz w:val="56"/>
          <w:szCs w:val="56"/>
        </w:rPr>
        <w:t xml:space="preserve">Department of Vermont Health Access </w:t>
      </w:r>
      <w:r w:rsidR="00CB61A1" w:rsidRPr="00BD2A19">
        <w:rPr>
          <w:rFonts w:ascii="Times New Roman" w:hAnsi="Times New Roman" w:cs="Times New Roman"/>
          <w:b/>
          <w:bCs/>
          <w:sz w:val="56"/>
          <w:szCs w:val="56"/>
        </w:rPr>
        <w:t>Blueprint for Health</w:t>
      </w:r>
    </w:p>
    <w:p w14:paraId="3448B9BD" w14:textId="77777777" w:rsidR="005D1637" w:rsidRPr="00BD2A19" w:rsidRDefault="005D1637" w:rsidP="00CB61A1">
      <w:pPr>
        <w:jc w:val="center"/>
        <w:rPr>
          <w:rFonts w:ascii="Times New Roman" w:hAnsi="Times New Roman" w:cs="Times New Roman"/>
          <w:b/>
          <w:bCs/>
          <w:sz w:val="56"/>
          <w:szCs w:val="56"/>
        </w:rPr>
      </w:pPr>
    </w:p>
    <w:p w14:paraId="458D3C75" w14:textId="4971F6C7" w:rsidR="00CB61A1" w:rsidRPr="00BD2A19" w:rsidRDefault="00CB61A1" w:rsidP="00CB61A1">
      <w:pPr>
        <w:jc w:val="center"/>
        <w:rPr>
          <w:rFonts w:ascii="Times New Roman" w:hAnsi="Times New Roman" w:cs="Times New Roman"/>
          <w:b/>
          <w:bCs/>
          <w:sz w:val="56"/>
          <w:szCs w:val="56"/>
        </w:rPr>
      </w:pPr>
      <w:r w:rsidRPr="00BD2A19">
        <w:rPr>
          <w:rFonts w:ascii="Times New Roman" w:hAnsi="Times New Roman" w:cs="Times New Roman"/>
          <w:b/>
          <w:bCs/>
          <w:sz w:val="56"/>
          <w:szCs w:val="56"/>
        </w:rPr>
        <w:t>Spoke Implementation Guide</w:t>
      </w:r>
      <w:r w:rsidR="00552031">
        <w:rPr>
          <w:rFonts w:ascii="Times New Roman" w:hAnsi="Times New Roman" w:cs="Times New Roman"/>
          <w:b/>
          <w:bCs/>
          <w:sz w:val="56"/>
          <w:szCs w:val="56"/>
        </w:rPr>
        <w:t xml:space="preserve"> and Toolkit</w:t>
      </w:r>
    </w:p>
    <w:p w14:paraId="3C20E72E" w14:textId="77777777" w:rsidR="008716DC" w:rsidRPr="00BD2A19" w:rsidRDefault="008716DC" w:rsidP="00CB61A1">
      <w:pPr>
        <w:jc w:val="center"/>
        <w:rPr>
          <w:rFonts w:ascii="Times New Roman" w:hAnsi="Times New Roman" w:cs="Times New Roman"/>
          <w:sz w:val="28"/>
          <w:szCs w:val="28"/>
        </w:rPr>
      </w:pPr>
    </w:p>
    <w:p w14:paraId="29D4120C" w14:textId="67999E6A" w:rsidR="008716DC" w:rsidRPr="00BD2A19" w:rsidRDefault="008716DC" w:rsidP="00CB61A1">
      <w:pPr>
        <w:jc w:val="center"/>
        <w:rPr>
          <w:rFonts w:ascii="Times New Roman" w:hAnsi="Times New Roman" w:cs="Times New Roman"/>
          <w:sz w:val="28"/>
          <w:szCs w:val="28"/>
        </w:rPr>
      </w:pPr>
      <w:r w:rsidRPr="00BD2A19">
        <w:rPr>
          <w:rFonts w:ascii="Times New Roman" w:hAnsi="Times New Roman" w:cs="Times New Roman"/>
          <w:sz w:val="28"/>
          <w:szCs w:val="28"/>
        </w:rPr>
        <w:t>Updated 1/</w:t>
      </w:r>
      <w:r w:rsidR="00C56EC2">
        <w:rPr>
          <w:rFonts w:ascii="Times New Roman" w:hAnsi="Times New Roman" w:cs="Times New Roman"/>
          <w:sz w:val="28"/>
          <w:szCs w:val="28"/>
        </w:rPr>
        <w:t>29</w:t>
      </w:r>
      <w:r w:rsidRPr="00BD2A19">
        <w:rPr>
          <w:rFonts w:ascii="Times New Roman" w:hAnsi="Times New Roman" w:cs="Times New Roman"/>
          <w:sz w:val="28"/>
          <w:szCs w:val="28"/>
        </w:rPr>
        <w:t>/</w:t>
      </w:r>
      <w:r w:rsidR="00C56EC2">
        <w:rPr>
          <w:rFonts w:ascii="Times New Roman" w:hAnsi="Times New Roman" w:cs="Times New Roman"/>
          <w:sz w:val="28"/>
          <w:szCs w:val="28"/>
        </w:rPr>
        <w:t>20</w:t>
      </w:r>
    </w:p>
    <w:p w14:paraId="7C9BC921" w14:textId="77777777" w:rsidR="00CB61A1" w:rsidRPr="00BD2A19" w:rsidRDefault="00CB61A1" w:rsidP="00CB61A1">
      <w:pPr>
        <w:jc w:val="center"/>
        <w:rPr>
          <w:rFonts w:ascii="Times New Roman" w:hAnsi="Times New Roman" w:cs="Times New Roman"/>
          <w:i/>
          <w:iCs/>
          <w:sz w:val="28"/>
          <w:szCs w:val="28"/>
        </w:rPr>
      </w:pPr>
    </w:p>
    <w:p w14:paraId="695DBA03" w14:textId="77777777" w:rsidR="00CB61A1" w:rsidRPr="00BD2A19" w:rsidRDefault="00CB61A1" w:rsidP="00CB61A1">
      <w:pPr>
        <w:jc w:val="center"/>
        <w:rPr>
          <w:rFonts w:ascii="Times New Roman" w:hAnsi="Times New Roman" w:cs="Times New Roman"/>
          <w:i/>
          <w:iCs/>
          <w:sz w:val="28"/>
          <w:szCs w:val="28"/>
        </w:rPr>
      </w:pPr>
    </w:p>
    <w:p w14:paraId="20FB9FA9" w14:textId="77777777" w:rsidR="00CB61A1" w:rsidRPr="00BD2A19" w:rsidRDefault="00CB61A1" w:rsidP="00CB61A1">
      <w:pPr>
        <w:jc w:val="center"/>
        <w:rPr>
          <w:rFonts w:ascii="Times New Roman" w:hAnsi="Times New Roman" w:cs="Times New Roman"/>
          <w:i/>
          <w:iCs/>
          <w:sz w:val="28"/>
          <w:szCs w:val="28"/>
        </w:rPr>
      </w:pPr>
    </w:p>
    <w:p w14:paraId="6C478E78" w14:textId="77777777" w:rsidR="00CB61A1" w:rsidRPr="00BD2A19" w:rsidRDefault="00CB61A1" w:rsidP="00CB61A1">
      <w:pPr>
        <w:jc w:val="center"/>
        <w:rPr>
          <w:rFonts w:ascii="Times New Roman" w:hAnsi="Times New Roman" w:cs="Times New Roman"/>
          <w:i/>
          <w:iCs/>
          <w:sz w:val="28"/>
          <w:szCs w:val="28"/>
        </w:rPr>
      </w:pPr>
    </w:p>
    <w:p w14:paraId="558E3511" w14:textId="77777777" w:rsidR="00CB61A1" w:rsidRPr="00BD2A19" w:rsidRDefault="00CB61A1" w:rsidP="00CB61A1">
      <w:pPr>
        <w:jc w:val="center"/>
        <w:rPr>
          <w:rFonts w:ascii="Times New Roman" w:hAnsi="Times New Roman" w:cs="Times New Roman"/>
          <w:i/>
          <w:iCs/>
          <w:sz w:val="28"/>
          <w:szCs w:val="28"/>
        </w:rPr>
      </w:pPr>
    </w:p>
    <w:p w14:paraId="6EFF25B3" w14:textId="77777777" w:rsidR="00CB61A1" w:rsidRPr="00BD2A19" w:rsidRDefault="00CB61A1" w:rsidP="00CB61A1">
      <w:pPr>
        <w:jc w:val="center"/>
        <w:rPr>
          <w:rFonts w:ascii="Times New Roman" w:hAnsi="Times New Roman" w:cs="Times New Roman"/>
          <w:i/>
          <w:iCs/>
          <w:sz w:val="28"/>
          <w:szCs w:val="28"/>
        </w:rPr>
      </w:pPr>
    </w:p>
    <w:p w14:paraId="7DC1686D" w14:textId="77777777" w:rsidR="00CB61A1" w:rsidRPr="00BD2A19" w:rsidRDefault="00CB61A1" w:rsidP="00CB61A1">
      <w:pPr>
        <w:jc w:val="center"/>
        <w:rPr>
          <w:rFonts w:ascii="Times New Roman" w:hAnsi="Times New Roman" w:cs="Times New Roman"/>
          <w:i/>
          <w:iCs/>
          <w:sz w:val="28"/>
          <w:szCs w:val="28"/>
        </w:rPr>
      </w:pPr>
    </w:p>
    <w:p w14:paraId="0F00FB73" w14:textId="77777777" w:rsidR="007178F8" w:rsidRDefault="007178F8" w:rsidP="007178F8">
      <w:pPr>
        <w:spacing w:after="0" w:line="480" w:lineRule="auto"/>
        <w:rPr>
          <w:rFonts w:ascii="Times New Roman" w:hAnsi="Times New Roman" w:cs="Times New Roman"/>
          <w:i/>
          <w:iCs/>
          <w:sz w:val="24"/>
          <w:szCs w:val="24"/>
        </w:rPr>
      </w:pPr>
    </w:p>
    <w:p w14:paraId="3E9D6B55" w14:textId="77777777" w:rsidR="00CD7611" w:rsidRDefault="00CD7611" w:rsidP="007178F8">
      <w:pPr>
        <w:spacing w:after="0" w:line="480" w:lineRule="auto"/>
        <w:rPr>
          <w:rFonts w:ascii="Times New Roman" w:hAnsi="Times New Roman" w:cs="Times New Roman"/>
          <w:i/>
          <w:iCs/>
          <w:sz w:val="24"/>
          <w:szCs w:val="24"/>
        </w:rPr>
      </w:pPr>
    </w:p>
    <w:p w14:paraId="3B3D044F" w14:textId="4A8DD7D2" w:rsidR="00552031" w:rsidRPr="00476D38" w:rsidRDefault="00552031" w:rsidP="007178F8">
      <w:pPr>
        <w:spacing w:after="0" w:line="480" w:lineRule="auto"/>
        <w:rPr>
          <w:rFonts w:ascii="Times New Roman" w:hAnsi="Times New Roman" w:cs="Times New Roman"/>
          <w:i/>
          <w:iCs/>
          <w:sz w:val="24"/>
          <w:szCs w:val="24"/>
        </w:rPr>
      </w:pPr>
      <w:r w:rsidRPr="00476D38">
        <w:rPr>
          <w:rFonts w:ascii="Times New Roman" w:hAnsi="Times New Roman" w:cs="Times New Roman"/>
          <w:i/>
          <w:iCs/>
          <w:sz w:val="24"/>
          <w:szCs w:val="24"/>
        </w:rPr>
        <w:t>Spoke Providers, Practice Staff and Blueprint Program Managers</w:t>
      </w:r>
      <w:r w:rsidR="00476D38">
        <w:rPr>
          <w:rFonts w:ascii="Times New Roman" w:hAnsi="Times New Roman" w:cs="Times New Roman"/>
          <w:i/>
          <w:iCs/>
          <w:sz w:val="24"/>
          <w:szCs w:val="24"/>
        </w:rPr>
        <w:t>,</w:t>
      </w:r>
    </w:p>
    <w:p w14:paraId="6F46BE70" w14:textId="10DFBA2B" w:rsidR="007178F8" w:rsidRPr="007178F8" w:rsidRDefault="00552031" w:rsidP="007178F8">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We cr</w:t>
      </w:r>
      <w:r w:rsidR="007178F8">
        <w:rPr>
          <w:rFonts w:ascii="Times New Roman" w:hAnsi="Times New Roman" w:cs="Times New Roman"/>
          <w:i/>
          <w:iCs/>
          <w:sz w:val="24"/>
          <w:szCs w:val="24"/>
        </w:rPr>
        <w:t>eated</w:t>
      </w:r>
      <w:r w:rsidRPr="007178F8">
        <w:rPr>
          <w:rFonts w:ascii="Times New Roman" w:hAnsi="Times New Roman" w:cs="Times New Roman"/>
          <w:i/>
          <w:iCs/>
          <w:sz w:val="24"/>
          <w:szCs w:val="24"/>
        </w:rPr>
        <w:t xml:space="preserve"> this guide and toolkit </w:t>
      </w:r>
      <w:r w:rsidR="007178F8">
        <w:rPr>
          <w:rFonts w:ascii="Times New Roman" w:hAnsi="Times New Roman" w:cs="Times New Roman"/>
          <w:i/>
          <w:iCs/>
          <w:sz w:val="24"/>
          <w:szCs w:val="24"/>
        </w:rPr>
        <w:t xml:space="preserve">in order </w:t>
      </w:r>
      <w:r w:rsidRPr="007178F8">
        <w:rPr>
          <w:rFonts w:ascii="Times New Roman" w:hAnsi="Times New Roman" w:cs="Times New Roman"/>
          <w:i/>
          <w:iCs/>
          <w:sz w:val="24"/>
          <w:szCs w:val="24"/>
        </w:rPr>
        <w:t xml:space="preserve">to further support the robust Medication Assisted Treatment work you are </w:t>
      </w:r>
      <w:r w:rsidR="007178F8">
        <w:rPr>
          <w:rFonts w:ascii="Times New Roman" w:hAnsi="Times New Roman" w:cs="Times New Roman"/>
          <w:i/>
          <w:iCs/>
          <w:sz w:val="24"/>
          <w:szCs w:val="24"/>
        </w:rPr>
        <w:t>conducting</w:t>
      </w:r>
      <w:r w:rsidRPr="007178F8">
        <w:rPr>
          <w:rFonts w:ascii="Times New Roman" w:hAnsi="Times New Roman" w:cs="Times New Roman"/>
          <w:i/>
          <w:iCs/>
          <w:sz w:val="24"/>
          <w:szCs w:val="24"/>
        </w:rPr>
        <w:t xml:space="preserve"> throughout the </w:t>
      </w:r>
      <w:r w:rsidR="00162CB9">
        <w:rPr>
          <w:rFonts w:ascii="Times New Roman" w:hAnsi="Times New Roman" w:cs="Times New Roman"/>
          <w:i/>
          <w:iCs/>
          <w:sz w:val="24"/>
          <w:szCs w:val="24"/>
        </w:rPr>
        <w:t>s</w:t>
      </w:r>
      <w:r w:rsidRPr="007178F8">
        <w:rPr>
          <w:rFonts w:ascii="Times New Roman" w:hAnsi="Times New Roman" w:cs="Times New Roman"/>
          <w:i/>
          <w:iCs/>
          <w:sz w:val="24"/>
          <w:szCs w:val="24"/>
        </w:rPr>
        <w:t>tate.</w:t>
      </w:r>
      <w:r w:rsidR="007178F8" w:rsidRPr="007178F8">
        <w:rPr>
          <w:rFonts w:ascii="Times New Roman" w:hAnsi="Times New Roman" w:cs="Times New Roman"/>
          <w:i/>
          <w:iCs/>
          <w:sz w:val="24"/>
          <w:szCs w:val="24"/>
        </w:rPr>
        <w:t xml:space="preserve"> </w:t>
      </w:r>
      <w:r w:rsidR="007178F8">
        <w:rPr>
          <w:rFonts w:ascii="Times New Roman" w:hAnsi="Times New Roman" w:cs="Times New Roman"/>
          <w:i/>
          <w:iCs/>
          <w:sz w:val="24"/>
          <w:szCs w:val="24"/>
        </w:rPr>
        <w:t xml:space="preserve">Thank you for </w:t>
      </w:r>
      <w:r w:rsidR="007178F8" w:rsidRPr="007178F8">
        <w:rPr>
          <w:rFonts w:ascii="Times New Roman" w:hAnsi="Times New Roman" w:cs="Times New Roman"/>
          <w:i/>
          <w:iCs/>
          <w:sz w:val="24"/>
          <w:szCs w:val="24"/>
        </w:rPr>
        <w:t xml:space="preserve">your </w:t>
      </w:r>
      <w:r w:rsidR="007178F8">
        <w:rPr>
          <w:rFonts w:ascii="Times New Roman" w:hAnsi="Times New Roman" w:cs="Times New Roman"/>
          <w:i/>
          <w:iCs/>
          <w:sz w:val="24"/>
          <w:szCs w:val="24"/>
        </w:rPr>
        <w:t xml:space="preserve">daily </w:t>
      </w:r>
      <w:r w:rsidRPr="007178F8">
        <w:rPr>
          <w:rFonts w:ascii="Times New Roman" w:hAnsi="Times New Roman" w:cs="Times New Roman"/>
          <w:i/>
          <w:iCs/>
          <w:sz w:val="24"/>
          <w:szCs w:val="24"/>
        </w:rPr>
        <w:t xml:space="preserve">commitment to improving quality of life for Vermonters. </w:t>
      </w:r>
    </w:p>
    <w:p w14:paraId="1F4F6511" w14:textId="78C7DD9B" w:rsidR="00552031" w:rsidRPr="007178F8" w:rsidRDefault="00552031"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If you have any feedback on the guide and toolkit, please let us know. We hope you find this information helpful</w:t>
      </w:r>
      <w:r w:rsidR="007178F8" w:rsidRPr="007178F8">
        <w:rPr>
          <w:rFonts w:ascii="Times New Roman" w:hAnsi="Times New Roman" w:cs="Times New Roman"/>
          <w:i/>
          <w:iCs/>
          <w:sz w:val="24"/>
          <w:szCs w:val="24"/>
        </w:rPr>
        <w:t>.</w:t>
      </w:r>
    </w:p>
    <w:p w14:paraId="5FD17FC1" w14:textId="77777777" w:rsidR="007178F8" w:rsidRPr="007178F8"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Sincerely,</w:t>
      </w:r>
    </w:p>
    <w:p w14:paraId="600DC7DF" w14:textId="04C4B862"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Beth Tanzman, MSW</w:t>
      </w:r>
    </w:p>
    <w:p w14:paraId="09E236BC" w14:textId="15652A11"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Executive Director, Blueprint for Health</w:t>
      </w:r>
    </w:p>
    <w:p w14:paraId="650B9834" w14:textId="0FDB2689" w:rsidR="007178F8" w:rsidRPr="007178F8" w:rsidRDefault="00025B2A" w:rsidP="00552031">
      <w:pPr>
        <w:spacing w:after="0" w:line="480" w:lineRule="auto"/>
        <w:ind w:firstLine="720"/>
        <w:rPr>
          <w:rFonts w:ascii="Times New Roman" w:hAnsi="Times New Roman" w:cs="Times New Roman"/>
          <w:i/>
          <w:iCs/>
          <w:sz w:val="24"/>
          <w:szCs w:val="24"/>
        </w:rPr>
      </w:pPr>
      <w:hyperlink r:id="rId8" w:history="1">
        <w:r w:rsidR="007178F8" w:rsidRPr="00C618CC">
          <w:rPr>
            <w:rStyle w:val="Hyperlink"/>
            <w:rFonts w:ascii="Times New Roman" w:hAnsi="Times New Roman" w:cs="Times New Roman"/>
            <w:i/>
            <w:iCs/>
            <w:sz w:val="24"/>
            <w:szCs w:val="24"/>
          </w:rPr>
          <w:t>Beth.tanzman@vermont.gov</w:t>
        </w:r>
      </w:hyperlink>
      <w:r w:rsidR="007178F8">
        <w:rPr>
          <w:rFonts w:ascii="Times New Roman" w:hAnsi="Times New Roman" w:cs="Times New Roman"/>
          <w:i/>
          <w:iCs/>
          <w:sz w:val="24"/>
          <w:szCs w:val="24"/>
        </w:rPr>
        <w:t xml:space="preserve"> </w:t>
      </w:r>
    </w:p>
    <w:p w14:paraId="15FB26F9" w14:textId="5F12DCB9" w:rsidR="007178F8" w:rsidRPr="007178F8"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Brianna Nalley, MPH</w:t>
      </w:r>
    </w:p>
    <w:p w14:paraId="25D28169" w14:textId="656214B5"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Project Administrator, Blueprint for Health</w:t>
      </w:r>
    </w:p>
    <w:p w14:paraId="7EC153C5" w14:textId="759C88FB" w:rsidR="007178F8" w:rsidRPr="007178F8" w:rsidRDefault="00025B2A" w:rsidP="00552031">
      <w:pPr>
        <w:spacing w:after="0" w:line="480" w:lineRule="auto"/>
        <w:ind w:firstLine="720"/>
        <w:rPr>
          <w:rFonts w:ascii="Times New Roman" w:hAnsi="Times New Roman" w:cs="Times New Roman"/>
          <w:i/>
          <w:iCs/>
          <w:sz w:val="24"/>
          <w:szCs w:val="24"/>
        </w:rPr>
      </w:pPr>
      <w:hyperlink r:id="rId9" w:history="1">
        <w:r w:rsidR="007178F8" w:rsidRPr="00C618CC">
          <w:rPr>
            <w:rStyle w:val="Hyperlink"/>
            <w:rFonts w:ascii="Times New Roman" w:hAnsi="Times New Roman" w:cs="Times New Roman"/>
            <w:i/>
            <w:iCs/>
            <w:sz w:val="24"/>
            <w:szCs w:val="24"/>
          </w:rPr>
          <w:t>Brianna.nalley@vermont.gov</w:t>
        </w:r>
      </w:hyperlink>
      <w:r w:rsidR="007178F8">
        <w:rPr>
          <w:rFonts w:ascii="Times New Roman" w:hAnsi="Times New Roman" w:cs="Times New Roman"/>
          <w:i/>
          <w:iCs/>
          <w:sz w:val="24"/>
          <w:szCs w:val="24"/>
        </w:rPr>
        <w:t xml:space="preserve"> </w:t>
      </w:r>
    </w:p>
    <w:p w14:paraId="164FB03D" w14:textId="77777777" w:rsidR="00552031" w:rsidRPr="00552031" w:rsidRDefault="00552031" w:rsidP="00552031">
      <w:pPr>
        <w:spacing w:line="360" w:lineRule="auto"/>
        <w:rPr>
          <w:rFonts w:ascii="Times New Roman" w:hAnsi="Times New Roman" w:cs="Times New Roman"/>
          <w:sz w:val="24"/>
          <w:szCs w:val="24"/>
        </w:rPr>
      </w:pPr>
    </w:p>
    <w:p w14:paraId="67F58E89" w14:textId="526A06F8" w:rsidR="005D1637" w:rsidRPr="00552031" w:rsidRDefault="005D1637" w:rsidP="00552031">
      <w:pPr>
        <w:rPr>
          <w:rFonts w:ascii="Times New Roman" w:hAnsi="Times New Roman" w:cs="Times New Roman"/>
          <w:i/>
          <w:iCs/>
          <w:sz w:val="24"/>
          <w:szCs w:val="24"/>
        </w:rPr>
      </w:pPr>
    </w:p>
    <w:p w14:paraId="489A32D5" w14:textId="5E9CEDF1" w:rsidR="005D1637" w:rsidRPr="00BD2A19" w:rsidRDefault="005D1637" w:rsidP="00CB61A1">
      <w:pPr>
        <w:jc w:val="center"/>
        <w:rPr>
          <w:rFonts w:ascii="Times New Roman" w:hAnsi="Times New Roman" w:cs="Times New Roman"/>
          <w:i/>
          <w:iCs/>
          <w:sz w:val="28"/>
          <w:szCs w:val="28"/>
        </w:rPr>
      </w:pPr>
    </w:p>
    <w:p w14:paraId="45612B37" w14:textId="3BC3AFB4" w:rsidR="005D1637" w:rsidRPr="00BD2A19" w:rsidRDefault="005D1637" w:rsidP="00CB61A1">
      <w:pPr>
        <w:jc w:val="center"/>
        <w:rPr>
          <w:rFonts w:ascii="Times New Roman" w:hAnsi="Times New Roman" w:cs="Times New Roman"/>
          <w:i/>
          <w:iCs/>
          <w:sz w:val="28"/>
          <w:szCs w:val="28"/>
        </w:rPr>
      </w:pPr>
    </w:p>
    <w:p w14:paraId="5D38543F" w14:textId="5504D625" w:rsidR="005D1637" w:rsidRPr="00BD2A19" w:rsidRDefault="005D1637" w:rsidP="00CB61A1">
      <w:pPr>
        <w:jc w:val="center"/>
        <w:rPr>
          <w:rFonts w:ascii="Times New Roman" w:hAnsi="Times New Roman" w:cs="Times New Roman"/>
          <w:i/>
          <w:iCs/>
          <w:sz w:val="28"/>
          <w:szCs w:val="28"/>
        </w:rPr>
      </w:pPr>
    </w:p>
    <w:p w14:paraId="35981A71" w14:textId="273B2217" w:rsidR="005D1637" w:rsidRPr="00BD2A19" w:rsidRDefault="005D1637" w:rsidP="00CB61A1">
      <w:pPr>
        <w:jc w:val="center"/>
        <w:rPr>
          <w:rFonts w:ascii="Times New Roman" w:hAnsi="Times New Roman" w:cs="Times New Roman"/>
          <w:i/>
          <w:iCs/>
          <w:sz w:val="28"/>
          <w:szCs w:val="28"/>
        </w:rPr>
      </w:pPr>
    </w:p>
    <w:p w14:paraId="0D588608" w14:textId="633220DB" w:rsidR="00580A95" w:rsidRDefault="00580A95" w:rsidP="008716DC">
      <w:pPr>
        <w:rPr>
          <w:rFonts w:ascii="Times New Roman" w:hAnsi="Times New Roman" w:cs="Times New Roman"/>
        </w:rPr>
      </w:pPr>
    </w:p>
    <w:p w14:paraId="78F8436F" w14:textId="77777777" w:rsidR="00476D38" w:rsidRPr="00BD2A19"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1270AB" w:rsidRDefault="00AD4833">
          <w:pPr>
            <w:pStyle w:val="TOCHeading"/>
            <w:rPr>
              <w:rFonts w:ascii="Times New Roman" w:hAnsi="Times New Roman" w:cs="Times New Roman"/>
            </w:rPr>
          </w:pPr>
          <w:r w:rsidRPr="001270AB">
            <w:rPr>
              <w:rFonts w:ascii="Times New Roman" w:hAnsi="Times New Roman" w:cs="Times New Roman"/>
            </w:rPr>
            <w:t>Table of Contents</w:t>
          </w:r>
        </w:p>
        <w:p w14:paraId="646B716C" w14:textId="178AAAC4" w:rsidR="00FE7076" w:rsidRPr="00FE7076" w:rsidRDefault="00AD4833">
          <w:pPr>
            <w:pStyle w:val="TOC1"/>
            <w:tabs>
              <w:tab w:val="right" w:leader="dot" w:pos="9350"/>
            </w:tabs>
            <w:rPr>
              <w:rFonts w:ascii="Times New Roman" w:hAnsi="Times New Roman"/>
              <w:noProof/>
            </w:rPr>
          </w:pPr>
          <w:r w:rsidRPr="00FE7076">
            <w:rPr>
              <w:rFonts w:ascii="Times New Roman" w:hAnsi="Times New Roman"/>
            </w:rPr>
            <w:fldChar w:fldCharType="begin"/>
          </w:r>
          <w:r w:rsidRPr="00FE7076">
            <w:rPr>
              <w:rFonts w:ascii="Times New Roman" w:hAnsi="Times New Roman"/>
            </w:rPr>
            <w:instrText xml:space="preserve"> TOC \o "1-3" \h \z \u </w:instrText>
          </w:r>
          <w:r w:rsidRPr="00FE7076">
            <w:rPr>
              <w:rFonts w:ascii="Times New Roman" w:hAnsi="Times New Roman"/>
            </w:rPr>
            <w:fldChar w:fldCharType="separate"/>
          </w:r>
          <w:hyperlink w:anchor="_Toc26879103" w:history="1">
            <w:r w:rsidR="00FE7076" w:rsidRPr="00FE7076">
              <w:rPr>
                <w:rStyle w:val="Hyperlink"/>
                <w:rFonts w:ascii="Times New Roman" w:hAnsi="Times New Roman"/>
                <w:noProof/>
              </w:rPr>
              <w:t>Program Description</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_Toc26879103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4</w:t>
            </w:r>
            <w:r w:rsidR="00FE7076" w:rsidRPr="00FE7076">
              <w:rPr>
                <w:rFonts w:ascii="Times New Roman" w:hAnsi="Times New Roman"/>
                <w:noProof/>
                <w:webHidden/>
              </w:rPr>
              <w:fldChar w:fldCharType="end"/>
            </w:r>
          </w:hyperlink>
        </w:p>
        <w:p w14:paraId="08EB279C" w14:textId="33423FC8" w:rsidR="00FE7076" w:rsidRPr="00FE7076" w:rsidRDefault="00025B2A">
          <w:pPr>
            <w:pStyle w:val="TOC2"/>
            <w:tabs>
              <w:tab w:val="right" w:leader="dot" w:pos="9350"/>
            </w:tabs>
            <w:rPr>
              <w:rFonts w:ascii="Times New Roman" w:hAnsi="Times New Roman"/>
              <w:noProof/>
            </w:rPr>
          </w:pPr>
          <w:hyperlink w:anchor="_Toc26879104" w:history="1">
            <w:r w:rsidR="00FE7076" w:rsidRPr="00FE7076">
              <w:rPr>
                <w:rStyle w:val="Hyperlink"/>
                <w:rFonts w:ascii="Times New Roman" w:hAnsi="Times New Roman"/>
                <w:noProof/>
              </w:rPr>
              <w:t>Where are the Hubs located?</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_Toc26879104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6</w:t>
            </w:r>
            <w:r w:rsidR="00FE7076" w:rsidRPr="00FE7076">
              <w:rPr>
                <w:rFonts w:ascii="Times New Roman" w:hAnsi="Times New Roman"/>
                <w:noProof/>
                <w:webHidden/>
              </w:rPr>
              <w:fldChar w:fldCharType="end"/>
            </w:r>
          </w:hyperlink>
        </w:p>
        <w:p w14:paraId="405B4A50" w14:textId="471D7702" w:rsidR="00FE7076" w:rsidRPr="00FE7076" w:rsidRDefault="00025B2A">
          <w:pPr>
            <w:pStyle w:val="TOC1"/>
            <w:tabs>
              <w:tab w:val="right" w:leader="dot" w:pos="9350"/>
            </w:tabs>
            <w:rPr>
              <w:rFonts w:ascii="Times New Roman" w:hAnsi="Times New Roman"/>
              <w:noProof/>
            </w:rPr>
          </w:pPr>
          <w:hyperlink w:anchor="_Toc26879105" w:history="1">
            <w:r w:rsidR="00FE7076" w:rsidRPr="00FE7076">
              <w:rPr>
                <w:rStyle w:val="Hyperlink"/>
                <w:rFonts w:ascii="Times New Roman" w:hAnsi="Times New Roman"/>
                <w:noProof/>
              </w:rPr>
              <w:t>MAT Single Point of Contact for Each Health Service Area</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_Toc26879105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8</w:t>
            </w:r>
            <w:r w:rsidR="00FE7076" w:rsidRPr="00FE7076">
              <w:rPr>
                <w:rFonts w:ascii="Times New Roman" w:hAnsi="Times New Roman"/>
                <w:noProof/>
                <w:webHidden/>
              </w:rPr>
              <w:fldChar w:fldCharType="end"/>
            </w:r>
          </w:hyperlink>
        </w:p>
        <w:p w14:paraId="093EB336" w14:textId="1300550F" w:rsidR="00FE7076" w:rsidRPr="00FE7076" w:rsidRDefault="00025B2A">
          <w:pPr>
            <w:pStyle w:val="TOC1"/>
            <w:tabs>
              <w:tab w:val="right" w:leader="dot" w:pos="9350"/>
            </w:tabs>
            <w:rPr>
              <w:rFonts w:ascii="Times New Roman" w:hAnsi="Times New Roman"/>
              <w:noProof/>
            </w:rPr>
          </w:pPr>
          <w:hyperlink w:anchor="_Toc26879106" w:history="1">
            <w:r w:rsidR="00FE7076" w:rsidRPr="00FE7076">
              <w:rPr>
                <w:rStyle w:val="Hyperlink"/>
                <w:rFonts w:ascii="Times New Roman" w:hAnsi="Times New Roman"/>
                <w:noProof/>
              </w:rPr>
              <w:t>Expectations of Spoke Practices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_Toc26879106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9</w:t>
            </w:r>
            <w:r w:rsidR="00FE7076" w:rsidRPr="00FE7076">
              <w:rPr>
                <w:rFonts w:ascii="Times New Roman" w:hAnsi="Times New Roman"/>
                <w:noProof/>
                <w:webHidden/>
              </w:rPr>
              <w:fldChar w:fldCharType="end"/>
            </w:r>
          </w:hyperlink>
        </w:p>
        <w:p w14:paraId="456DD16B" w14:textId="6B4BFBDC" w:rsidR="00FE7076" w:rsidRPr="00FE7076" w:rsidRDefault="00025B2A">
          <w:pPr>
            <w:pStyle w:val="TOC1"/>
            <w:tabs>
              <w:tab w:val="right" w:leader="dot" w:pos="9350"/>
            </w:tabs>
            <w:rPr>
              <w:rFonts w:ascii="Times New Roman" w:hAnsi="Times New Roman"/>
              <w:noProof/>
            </w:rPr>
          </w:pPr>
          <w:hyperlink w:anchor="_Toc26879107" w:history="1">
            <w:r w:rsidR="00FE7076" w:rsidRPr="00FE7076">
              <w:rPr>
                <w:rStyle w:val="Hyperlink"/>
                <w:rFonts w:ascii="Times New Roman" w:eastAsia="Times New Roman" w:hAnsi="Times New Roman"/>
                <w:noProof/>
              </w:rPr>
              <w:t>Expectations of Blueprint Central Staff and Program Managers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_Toc26879107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10</w:t>
            </w:r>
            <w:r w:rsidR="00FE7076" w:rsidRPr="00FE7076">
              <w:rPr>
                <w:rFonts w:ascii="Times New Roman" w:hAnsi="Times New Roman"/>
                <w:noProof/>
                <w:webHidden/>
              </w:rPr>
              <w:fldChar w:fldCharType="end"/>
            </w:r>
          </w:hyperlink>
        </w:p>
        <w:p w14:paraId="2107D58F" w14:textId="381418BB" w:rsidR="00FE7076" w:rsidRPr="00FE7076" w:rsidRDefault="00025B2A">
          <w:pPr>
            <w:pStyle w:val="TOC1"/>
            <w:tabs>
              <w:tab w:val="right" w:leader="dot" w:pos="9350"/>
            </w:tabs>
            <w:rPr>
              <w:rFonts w:ascii="Times New Roman" w:hAnsi="Times New Roman"/>
              <w:noProof/>
            </w:rPr>
          </w:pPr>
          <w:hyperlink w:anchor="_Toc26879108" w:history="1">
            <w:r w:rsidR="00FE7076" w:rsidRPr="00FE7076">
              <w:rPr>
                <w:rStyle w:val="Hyperlink"/>
                <w:rFonts w:ascii="Times New Roman" w:hAnsi="Times New Roman"/>
                <w:noProof/>
              </w:rPr>
              <w:t>Becoming a MAT Prescriber</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_Toc26879108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10</w:t>
            </w:r>
            <w:r w:rsidR="00FE7076" w:rsidRPr="00FE7076">
              <w:rPr>
                <w:rFonts w:ascii="Times New Roman" w:hAnsi="Times New Roman"/>
                <w:noProof/>
                <w:webHidden/>
              </w:rPr>
              <w:fldChar w:fldCharType="end"/>
            </w:r>
          </w:hyperlink>
        </w:p>
        <w:p w14:paraId="449880B4" w14:textId="435725CF" w:rsidR="00FE7076" w:rsidRPr="00FE7076" w:rsidRDefault="00025B2A">
          <w:pPr>
            <w:pStyle w:val="TOC1"/>
            <w:tabs>
              <w:tab w:val="right" w:leader="dot" w:pos="9350"/>
            </w:tabs>
            <w:rPr>
              <w:rFonts w:ascii="Times New Roman" w:hAnsi="Times New Roman"/>
              <w:noProof/>
            </w:rPr>
          </w:pPr>
          <w:hyperlink w:anchor="_Toc26879109" w:history="1">
            <w:r w:rsidR="00FE7076" w:rsidRPr="00FE7076">
              <w:rPr>
                <w:rStyle w:val="Hyperlink"/>
                <w:rFonts w:ascii="Times New Roman" w:hAnsi="Times New Roman"/>
                <w:noProof/>
              </w:rPr>
              <w:t>What Requires Prior Authorization (PA)?</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_Toc26879109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11</w:t>
            </w:r>
            <w:r w:rsidR="00FE7076" w:rsidRPr="00FE7076">
              <w:rPr>
                <w:rFonts w:ascii="Times New Roman" w:hAnsi="Times New Roman"/>
                <w:noProof/>
                <w:webHidden/>
              </w:rPr>
              <w:fldChar w:fldCharType="end"/>
            </w:r>
          </w:hyperlink>
        </w:p>
        <w:p w14:paraId="298E443F" w14:textId="7068814C" w:rsidR="00FE7076" w:rsidRPr="00FE7076" w:rsidRDefault="00025B2A">
          <w:pPr>
            <w:pStyle w:val="TOC1"/>
            <w:tabs>
              <w:tab w:val="right" w:leader="dot" w:pos="9350"/>
            </w:tabs>
            <w:rPr>
              <w:rFonts w:ascii="Times New Roman" w:hAnsi="Times New Roman"/>
              <w:noProof/>
            </w:rPr>
          </w:pPr>
          <w:hyperlink w:anchor="_Toc26879110" w:history="1">
            <w:r w:rsidR="00FE7076" w:rsidRPr="00FE7076">
              <w:rPr>
                <w:rStyle w:val="Hyperlink"/>
                <w:rFonts w:ascii="Times New Roman" w:eastAsia="Times New Roman" w:hAnsi="Times New Roman"/>
                <w:noProof/>
              </w:rPr>
              <w:t>Department of Vermont Health Access Buprenorphine Practice Guidelines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_Toc26879110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11</w:t>
            </w:r>
            <w:r w:rsidR="00FE7076" w:rsidRPr="00FE7076">
              <w:rPr>
                <w:rFonts w:ascii="Times New Roman" w:hAnsi="Times New Roman"/>
                <w:noProof/>
                <w:webHidden/>
              </w:rPr>
              <w:fldChar w:fldCharType="end"/>
            </w:r>
          </w:hyperlink>
        </w:p>
        <w:p w14:paraId="51DCE9F8" w14:textId="6CD4BA89" w:rsidR="00FE7076" w:rsidRPr="00FE7076" w:rsidRDefault="00025B2A">
          <w:pPr>
            <w:pStyle w:val="TOC1"/>
            <w:tabs>
              <w:tab w:val="right" w:leader="dot" w:pos="9350"/>
            </w:tabs>
            <w:rPr>
              <w:rFonts w:ascii="Times New Roman" w:hAnsi="Times New Roman"/>
              <w:noProof/>
            </w:rPr>
          </w:pPr>
          <w:hyperlink w:anchor="_Toc26879111" w:history="1">
            <w:r w:rsidR="00FE7076" w:rsidRPr="00FE7076">
              <w:rPr>
                <w:rStyle w:val="Hyperlink"/>
                <w:rFonts w:ascii="Times New Roman" w:eastAsia="Times New Roman" w:hAnsi="Times New Roman"/>
                <w:noProof/>
              </w:rPr>
              <w:t>Health Home Measures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_Toc26879111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11</w:t>
            </w:r>
            <w:r w:rsidR="00FE7076" w:rsidRPr="00FE7076">
              <w:rPr>
                <w:rFonts w:ascii="Times New Roman" w:hAnsi="Times New Roman"/>
                <w:noProof/>
                <w:webHidden/>
              </w:rPr>
              <w:fldChar w:fldCharType="end"/>
            </w:r>
          </w:hyperlink>
        </w:p>
        <w:p w14:paraId="2308BB11" w14:textId="31AE9F2B" w:rsidR="00FE7076" w:rsidRPr="00FE7076" w:rsidRDefault="00025B2A">
          <w:pPr>
            <w:pStyle w:val="TOC2"/>
            <w:tabs>
              <w:tab w:val="right" w:leader="dot" w:pos="9350"/>
            </w:tabs>
            <w:rPr>
              <w:rFonts w:ascii="Times New Roman" w:hAnsi="Times New Roman"/>
              <w:noProof/>
            </w:rPr>
          </w:pPr>
          <w:hyperlink w:anchor="_Toc26879112" w:history="1">
            <w:r w:rsidR="00FE7076" w:rsidRPr="00FE7076">
              <w:rPr>
                <w:rStyle w:val="Hyperlink"/>
                <w:rFonts w:ascii="Times New Roman" w:eastAsia="Times New Roman" w:hAnsi="Times New Roman"/>
                <w:noProof/>
              </w:rPr>
              <w:t>Health Home Quality Measures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_Toc26879112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11</w:t>
            </w:r>
            <w:r w:rsidR="00FE7076" w:rsidRPr="00FE7076">
              <w:rPr>
                <w:rFonts w:ascii="Times New Roman" w:hAnsi="Times New Roman"/>
                <w:noProof/>
                <w:webHidden/>
              </w:rPr>
              <w:fldChar w:fldCharType="end"/>
            </w:r>
          </w:hyperlink>
        </w:p>
        <w:p w14:paraId="20FD4B34" w14:textId="059E970A" w:rsidR="00FE7076" w:rsidRPr="00FE7076" w:rsidRDefault="00025B2A">
          <w:pPr>
            <w:pStyle w:val="TOC3"/>
            <w:tabs>
              <w:tab w:val="right" w:leader="dot" w:pos="9350"/>
            </w:tabs>
            <w:rPr>
              <w:rFonts w:ascii="Times New Roman" w:hAnsi="Times New Roman"/>
              <w:noProof/>
            </w:rPr>
          </w:pPr>
          <w:hyperlink w:anchor="_Toc26879113" w:history="1">
            <w:r w:rsidR="00FE7076" w:rsidRPr="00FE7076">
              <w:rPr>
                <w:rStyle w:val="Hyperlink"/>
                <w:rFonts w:ascii="Times New Roman" w:eastAsia="Times New Roman" w:hAnsi="Times New Roman"/>
                <w:noProof/>
              </w:rPr>
              <w:t>Hybrid Quality Measures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_Toc26879113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12</w:t>
            </w:r>
            <w:r w:rsidR="00FE7076" w:rsidRPr="00FE7076">
              <w:rPr>
                <w:rFonts w:ascii="Times New Roman" w:hAnsi="Times New Roman"/>
                <w:noProof/>
                <w:webHidden/>
              </w:rPr>
              <w:fldChar w:fldCharType="end"/>
            </w:r>
          </w:hyperlink>
        </w:p>
        <w:p w14:paraId="303ABD11" w14:textId="0176744C" w:rsidR="00FE7076" w:rsidRPr="00FE7076" w:rsidRDefault="00025B2A">
          <w:pPr>
            <w:pStyle w:val="TOC3"/>
            <w:tabs>
              <w:tab w:val="right" w:leader="dot" w:pos="9350"/>
            </w:tabs>
            <w:rPr>
              <w:rFonts w:ascii="Times New Roman" w:hAnsi="Times New Roman"/>
              <w:noProof/>
            </w:rPr>
          </w:pPr>
          <w:hyperlink w:anchor="_Toc26879114" w:history="1">
            <w:r w:rsidR="00FE7076" w:rsidRPr="00FE7076">
              <w:rPr>
                <w:rStyle w:val="Hyperlink"/>
                <w:rFonts w:ascii="Times New Roman" w:eastAsia="Times New Roman" w:hAnsi="Times New Roman"/>
                <w:noProof/>
              </w:rPr>
              <w:t>Claims-Based Measures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_Toc26879114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13</w:t>
            </w:r>
            <w:r w:rsidR="00FE7076" w:rsidRPr="00FE7076">
              <w:rPr>
                <w:rFonts w:ascii="Times New Roman" w:hAnsi="Times New Roman"/>
                <w:noProof/>
                <w:webHidden/>
              </w:rPr>
              <w:fldChar w:fldCharType="end"/>
            </w:r>
          </w:hyperlink>
        </w:p>
        <w:p w14:paraId="58741156" w14:textId="13395DAC" w:rsidR="00FE7076" w:rsidRPr="00FE7076" w:rsidRDefault="00025B2A">
          <w:pPr>
            <w:pStyle w:val="TOC1"/>
            <w:tabs>
              <w:tab w:val="right" w:leader="dot" w:pos="9350"/>
            </w:tabs>
            <w:rPr>
              <w:rFonts w:ascii="Times New Roman" w:hAnsi="Times New Roman"/>
              <w:noProof/>
            </w:rPr>
          </w:pPr>
          <w:hyperlink w:anchor="_Toc26879115" w:history="1">
            <w:r w:rsidR="00FE7076" w:rsidRPr="00FE7076">
              <w:rPr>
                <w:rStyle w:val="Hyperlink"/>
                <w:rFonts w:ascii="Times New Roman" w:eastAsia="Times New Roman" w:hAnsi="Times New Roman"/>
                <w:noProof/>
              </w:rPr>
              <w:t>Health Home Services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_Toc26879115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14</w:t>
            </w:r>
            <w:r w:rsidR="00FE7076" w:rsidRPr="00FE7076">
              <w:rPr>
                <w:rFonts w:ascii="Times New Roman" w:hAnsi="Times New Roman"/>
                <w:noProof/>
                <w:webHidden/>
              </w:rPr>
              <w:fldChar w:fldCharType="end"/>
            </w:r>
          </w:hyperlink>
        </w:p>
        <w:p w14:paraId="77C9FA1D" w14:textId="78D0479A" w:rsidR="00FE7076" w:rsidRPr="00FE7076" w:rsidRDefault="00025B2A">
          <w:pPr>
            <w:pStyle w:val="TOC2"/>
            <w:tabs>
              <w:tab w:val="right" w:leader="dot" w:pos="9350"/>
            </w:tabs>
            <w:rPr>
              <w:rFonts w:ascii="Times New Roman" w:hAnsi="Times New Roman"/>
              <w:noProof/>
            </w:rPr>
          </w:pPr>
          <w:hyperlink w:anchor="_Toc26879116" w:history="1">
            <w:r w:rsidR="00FE7076" w:rsidRPr="00FE7076">
              <w:rPr>
                <w:rStyle w:val="Hyperlink"/>
                <w:rFonts w:ascii="Times New Roman" w:eastAsia="Times New Roman" w:hAnsi="Times New Roman"/>
                <w:noProof/>
              </w:rPr>
              <w:t>Documentation</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_Toc26879116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15</w:t>
            </w:r>
            <w:r w:rsidR="00FE7076" w:rsidRPr="00FE7076">
              <w:rPr>
                <w:rFonts w:ascii="Times New Roman" w:hAnsi="Times New Roman"/>
                <w:noProof/>
                <w:webHidden/>
              </w:rPr>
              <w:fldChar w:fldCharType="end"/>
            </w:r>
          </w:hyperlink>
        </w:p>
        <w:p w14:paraId="1A8D1DA1" w14:textId="5BE85946" w:rsidR="00FE7076" w:rsidRPr="00FE7076" w:rsidRDefault="00025B2A">
          <w:pPr>
            <w:pStyle w:val="TOC3"/>
            <w:tabs>
              <w:tab w:val="right" w:leader="dot" w:pos="9350"/>
            </w:tabs>
            <w:rPr>
              <w:rFonts w:ascii="Times New Roman" w:hAnsi="Times New Roman"/>
              <w:noProof/>
            </w:rPr>
          </w:pPr>
          <w:hyperlink w:anchor="_Toc26879117" w:history="1">
            <w:r w:rsidR="00FE7076" w:rsidRPr="00FE7076">
              <w:rPr>
                <w:rStyle w:val="Hyperlink"/>
                <w:rFonts w:ascii="Times New Roman" w:hAnsi="Times New Roman"/>
                <w:noProof/>
              </w:rPr>
              <w:t>Comprehensive Care Management</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_Toc26879117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15</w:t>
            </w:r>
            <w:r w:rsidR="00FE7076" w:rsidRPr="00FE7076">
              <w:rPr>
                <w:rFonts w:ascii="Times New Roman" w:hAnsi="Times New Roman"/>
                <w:noProof/>
                <w:webHidden/>
              </w:rPr>
              <w:fldChar w:fldCharType="end"/>
            </w:r>
          </w:hyperlink>
        </w:p>
        <w:p w14:paraId="32B65CF7" w14:textId="7D3F76B2" w:rsidR="00FE7076" w:rsidRPr="00FE7076" w:rsidRDefault="00025B2A">
          <w:pPr>
            <w:pStyle w:val="TOC3"/>
            <w:tabs>
              <w:tab w:val="right" w:leader="dot" w:pos="9350"/>
            </w:tabs>
            <w:rPr>
              <w:rFonts w:ascii="Times New Roman" w:hAnsi="Times New Roman"/>
              <w:noProof/>
            </w:rPr>
          </w:pPr>
          <w:hyperlink w:anchor="_Toc26879118" w:history="1">
            <w:r w:rsidR="00FE7076" w:rsidRPr="00FE7076">
              <w:rPr>
                <w:rStyle w:val="Hyperlink"/>
                <w:rFonts w:ascii="Times New Roman" w:hAnsi="Times New Roman"/>
                <w:noProof/>
              </w:rPr>
              <w:t>Care Coordination</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_Toc26879118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16</w:t>
            </w:r>
            <w:r w:rsidR="00FE7076" w:rsidRPr="00FE7076">
              <w:rPr>
                <w:rFonts w:ascii="Times New Roman" w:hAnsi="Times New Roman"/>
                <w:noProof/>
                <w:webHidden/>
              </w:rPr>
              <w:fldChar w:fldCharType="end"/>
            </w:r>
          </w:hyperlink>
        </w:p>
        <w:p w14:paraId="19194168" w14:textId="30F2065E" w:rsidR="00FE7076" w:rsidRPr="00FE7076" w:rsidRDefault="00025B2A">
          <w:pPr>
            <w:pStyle w:val="TOC3"/>
            <w:tabs>
              <w:tab w:val="right" w:leader="dot" w:pos="9350"/>
            </w:tabs>
            <w:rPr>
              <w:rFonts w:ascii="Times New Roman" w:hAnsi="Times New Roman"/>
              <w:noProof/>
            </w:rPr>
          </w:pPr>
          <w:hyperlink w:anchor="_Toc26879119" w:history="1">
            <w:r w:rsidR="00FE7076" w:rsidRPr="00FE7076">
              <w:rPr>
                <w:rStyle w:val="Hyperlink"/>
                <w:rFonts w:ascii="Times New Roman" w:hAnsi="Times New Roman"/>
                <w:noProof/>
              </w:rPr>
              <w:t>Health Promotion</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_Toc26879119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17</w:t>
            </w:r>
            <w:r w:rsidR="00FE7076" w:rsidRPr="00FE7076">
              <w:rPr>
                <w:rFonts w:ascii="Times New Roman" w:hAnsi="Times New Roman"/>
                <w:noProof/>
                <w:webHidden/>
              </w:rPr>
              <w:fldChar w:fldCharType="end"/>
            </w:r>
          </w:hyperlink>
        </w:p>
        <w:p w14:paraId="78EEE5CE" w14:textId="147A73DC" w:rsidR="00FE7076" w:rsidRPr="00FE7076" w:rsidRDefault="00025B2A">
          <w:pPr>
            <w:pStyle w:val="TOC3"/>
            <w:tabs>
              <w:tab w:val="right" w:leader="dot" w:pos="9350"/>
            </w:tabs>
            <w:rPr>
              <w:rFonts w:ascii="Times New Roman" w:hAnsi="Times New Roman"/>
              <w:noProof/>
            </w:rPr>
          </w:pPr>
          <w:hyperlink w:anchor="_Toc26879120" w:history="1">
            <w:r w:rsidR="00FE7076" w:rsidRPr="00FE7076">
              <w:rPr>
                <w:rStyle w:val="Hyperlink"/>
                <w:rFonts w:ascii="Times New Roman" w:hAnsi="Times New Roman"/>
                <w:noProof/>
              </w:rPr>
              <w:t>Comprehensive Transitional Care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_Toc26879120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17</w:t>
            </w:r>
            <w:r w:rsidR="00FE7076" w:rsidRPr="00FE7076">
              <w:rPr>
                <w:rFonts w:ascii="Times New Roman" w:hAnsi="Times New Roman"/>
                <w:noProof/>
                <w:webHidden/>
              </w:rPr>
              <w:fldChar w:fldCharType="end"/>
            </w:r>
          </w:hyperlink>
        </w:p>
        <w:p w14:paraId="7FF3046C" w14:textId="424EADC5" w:rsidR="00FE7076" w:rsidRPr="00FE7076" w:rsidRDefault="00025B2A">
          <w:pPr>
            <w:pStyle w:val="TOC3"/>
            <w:tabs>
              <w:tab w:val="right" w:leader="dot" w:pos="9350"/>
            </w:tabs>
            <w:rPr>
              <w:rFonts w:ascii="Times New Roman" w:hAnsi="Times New Roman"/>
              <w:noProof/>
            </w:rPr>
          </w:pPr>
          <w:hyperlink w:anchor="_Toc26879121" w:history="1">
            <w:r w:rsidR="00FE7076" w:rsidRPr="00FE7076">
              <w:rPr>
                <w:rStyle w:val="Hyperlink"/>
                <w:rFonts w:ascii="Times New Roman" w:hAnsi="Times New Roman"/>
                <w:noProof/>
              </w:rPr>
              <w:t>Individual and Family Support</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_Toc26879121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18</w:t>
            </w:r>
            <w:r w:rsidR="00FE7076" w:rsidRPr="00FE7076">
              <w:rPr>
                <w:rFonts w:ascii="Times New Roman" w:hAnsi="Times New Roman"/>
                <w:noProof/>
                <w:webHidden/>
              </w:rPr>
              <w:fldChar w:fldCharType="end"/>
            </w:r>
          </w:hyperlink>
        </w:p>
        <w:p w14:paraId="28FD955A" w14:textId="6CA00287" w:rsidR="00FE7076" w:rsidRPr="00FE7076" w:rsidRDefault="00025B2A">
          <w:pPr>
            <w:pStyle w:val="TOC3"/>
            <w:tabs>
              <w:tab w:val="right" w:leader="dot" w:pos="9350"/>
            </w:tabs>
            <w:rPr>
              <w:rFonts w:ascii="Times New Roman" w:hAnsi="Times New Roman"/>
              <w:noProof/>
            </w:rPr>
          </w:pPr>
          <w:hyperlink w:anchor="_Toc26879122" w:history="1">
            <w:r w:rsidR="00FE7076" w:rsidRPr="00FE7076">
              <w:rPr>
                <w:rStyle w:val="Hyperlink"/>
                <w:rFonts w:ascii="Times New Roman" w:hAnsi="Times New Roman"/>
                <w:noProof/>
              </w:rPr>
              <w:t>Referral to Community &amp; Social Support Services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_Toc26879122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19</w:t>
            </w:r>
            <w:r w:rsidR="00FE7076" w:rsidRPr="00FE7076">
              <w:rPr>
                <w:rFonts w:ascii="Times New Roman" w:hAnsi="Times New Roman"/>
                <w:noProof/>
                <w:webHidden/>
              </w:rPr>
              <w:fldChar w:fldCharType="end"/>
            </w:r>
          </w:hyperlink>
        </w:p>
        <w:p w14:paraId="235769C0" w14:textId="59AD1C24" w:rsidR="00FE7076" w:rsidRPr="00FE7076" w:rsidRDefault="00025B2A">
          <w:pPr>
            <w:pStyle w:val="TOC1"/>
            <w:tabs>
              <w:tab w:val="right" w:leader="dot" w:pos="9350"/>
            </w:tabs>
            <w:rPr>
              <w:rFonts w:ascii="Times New Roman" w:hAnsi="Times New Roman"/>
              <w:noProof/>
            </w:rPr>
          </w:pPr>
          <w:hyperlink w:anchor="_Toc26879123" w:history="1">
            <w:r w:rsidR="00FE7076" w:rsidRPr="00FE7076">
              <w:rPr>
                <w:rStyle w:val="Hyperlink"/>
                <w:rFonts w:ascii="Times New Roman" w:hAnsi="Times New Roman"/>
                <w:noProof/>
              </w:rPr>
              <w:t>Spoke Staffing: An Overview</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_Toc26879123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19</w:t>
            </w:r>
            <w:r w:rsidR="00FE7076" w:rsidRPr="00FE7076">
              <w:rPr>
                <w:rFonts w:ascii="Times New Roman" w:hAnsi="Times New Roman"/>
                <w:noProof/>
                <w:webHidden/>
              </w:rPr>
              <w:fldChar w:fldCharType="end"/>
            </w:r>
          </w:hyperlink>
        </w:p>
        <w:p w14:paraId="6B80AC3C" w14:textId="5DD7F172" w:rsidR="00FE7076" w:rsidRPr="00FE7076" w:rsidRDefault="00025B2A">
          <w:pPr>
            <w:pStyle w:val="TOC1"/>
            <w:tabs>
              <w:tab w:val="right" w:leader="dot" w:pos="9350"/>
            </w:tabs>
            <w:rPr>
              <w:rFonts w:ascii="Times New Roman" w:hAnsi="Times New Roman"/>
              <w:noProof/>
            </w:rPr>
          </w:pPr>
          <w:hyperlink w:anchor="_Toc26879124" w:history="1">
            <w:r w:rsidR="00FE7076" w:rsidRPr="00FE7076">
              <w:rPr>
                <w:rStyle w:val="Hyperlink"/>
                <w:rFonts w:ascii="Times New Roman" w:hAnsi="Times New Roman"/>
                <w:noProof/>
              </w:rPr>
              <w:t>Medicaid Spoke Staff Payment Process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_Toc26879124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20</w:t>
            </w:r>
            <w:r w:rsidR="00FE7076" w:rsidRPr="00FE7076">
              <w:rPr>
                <w:rFonts w:ascii="Times New Roman" w:hAnsi="Times New Roman"/>
                <w:noProof/>
                <w:webHidden/>
              </w:rPr>
              <w:fldChar w:fldCharType="end"/>
            </w:r>
          </w:hyperlink>
        </w:p>
        <w:p w14:paraId="425C708F" w14:textId="724B08F8" w:rsidR="00FE7076" w:rsidRPr="00FE7076" w:rsidRDefault="00025B2A">
          <w:pPr>
            <w:pStyle w:val="TOC2"/>
            <w:tabs>
              <w:tab w:val="right" w:leader="dot" w:pos="9350"/>
            </w:tabs>
            <w:rPr>
              <w:rFonts w:ascii="Times New Roman" w:hAnsi="Times New Roman"/>
              <w:noProof/>
            </w:rPr>
          </w:pPr>
          <w:hyperlink w:anchor="_Toc26879125" w:history="1">
            <w:r w:rsidR="00FE7076" w:rsidRPr="00FE7076">
              <w:rPr>
                <w:rStyle w:val="Hyperlink"/>
                <w:rFonts w:ascii="Times New Roman" w:hAnsi="Times New Roman"/>
                <w:noProof/>
              </w:rPr>
              <w:t>The “Hub &amp; Spoke”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_Toc26879125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20</w:t>
            </w:r>
            <w:r w:rsidR="00FE7076" w:rsidRPr="00FE7076">
              <w:rPr>
                <w:rFonts w:ascii="Times New Roman" w:hAnsi="Times New Roman"/>
                <w:noProof/>
                <w:webHidden/>
              </w:rPr>
              <w:fldChar w:fldCharType="end"/>
            </w:r>
          </w:hyperlink>
        </w:p>
        <w:p w14:paraId="6F56F40A" w14:textId="664E7C43" w:rsidR="00FE7076" w:rsidRPr="00FE7076" w:rsidRDefault="00025B2A">
          <w:pPr>
            <w:pStyle w:val="TOC2"/>
            <w:tabs>
              <w:tab w:val="right" w:leader="dot" w:pos="9350"/>
            </w:tabs>
            <w:rPr>
              <w:rFonts w:ascii="Times New Roman" w:hAnsi="Times New Roman"/>
              <w:noProof/>
            </w:rPr>
          </w:pPr>
          <w:hyperlink w:anchor="_Toc26879126" w:history="1">
            <w:r w:rsidR="00FE7076" w:rsidRPr="00FE7076">
              <w:rPr>
                <w:rStyle w:val="Hyperlink"/>
                <w:rFonts w:ascii="Times New Roman" w:hAnsi="Times New Roman"/>
                <w:noProof/>
              </w:rPr>
              <w:t>Spokes and the Blueprint for Health</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_Toc26879126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21</w:t>
            </w:r>
            <w:r w:rsidR="00FE7076" w:rsidRPr="00FE7076">
              <w:rPr>
                <w:rFonts w:ascii="Times New Roman" w:hAnsi="Times New Roman"/>
                <w:noProof/>
                <w:webHidden/>
              </w:rPr>
              <w:fldChar w:fldCharType="end"/>
            </w:r>
          </w:hyperlink>
        </w:p>
        <w:p w14:paraId="75DD1885" w14:textId="430E035D" w:rsidR="00FE7076" w:rsidRPr="00FE7076" w:rsidRDefault="00025B2A">
          <w:pPr>
            <w:pStyle w:val="TOC2"/>
            <w:tabs>
              <w:tab w:val="right" w:leader="dot" w:pos="9350"/>
            </w:tabs>
            <w:rPr>
              <w:rFonts w:ascii="Times New Roman" w:hAnsi="Times New Roman"/>
              <w:noProof/>
            </w:rPr>
          </w:pPr>
          <w:hyperlink w:anchor="_Toc26879127" w:history="1">
            <w:r w:rsidR="00FE7076" w:rsidRPr="00FE7076">
              <w:rPr>
                <w:rStyle w:val="Hyperlink"/>
                <w:rFonts w:ascii="Times New Roman" w:hAnsi="Times New Roman"/>
                <w:noProof/>
              </w:rPr>
              <w:t>Payment Process for Spoke Staffing</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_Toc26879127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22</w:t>
            </w:r>
            <w:r w:rsidR="00FE7076" w:rsidRPr="00FE7076">
              <w:rPr>
                <w:rFonts w:ascii="Times New Roman" w:hAnsi="Times New Roman"/>
                <w:noProof/>
                <w:webHidden/>
              </w:rPr>
              <w:fldChar w:fldCharType="end"/>
            </w:r>
          </w:hyperlink>
        </w:p>
        <w:p w14:paraId="3E028DF1" w14:textId="5A6C7F66" w:rsidR="00FE7076" w:rsidRPr="00FE7076" w:rsidRDefault="00025B2A">
          <w:pPr>
            <w:pStyle w:val="TOC1"/>
            <w:tabs>
              <w:tab w:val="right" w:leader="dot" w:pos="9350"/>
            </w:tabs>
            <w:rPr>
              <w:rFonts w:ascii="Times New Roman" w:hAnsi="Times New Roman"/>
              <w:noProof/>
            </w:rPr>
          </w:pPr>
          <w:hyperlink w:anchor="_Toc26879128" w:history="1">
            <w:r w:rsidR="00FE7076" w:rsidRPr="00FE7076">
              <w:rPr>
                <w:rStyle w:val="Hyperlink"/>
                <w:rFonts w:ascii="Times New Roman" w:hAnsi="Times New Roman"/>
                <w:noProof/>
              </w:rPr>
              <w:t>Appendix 1: Sample Job Descriptions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_Toc26879128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22</w:t>
            </w:r>
            <w:r w:rsidR="00FE7076" w:rsidRPr="00FE7076">
              <w:rPr>
                <w:rFonts w:ascii="Times New Roman" w:hAnsi="Times New Roman"/>
                <w:noProof/>
                <w:webHidden/>
              </w:rPr>
              <w:fldChar w:fldCharType="end"/>
            </w:r>
          </w:hyperlink>
        </w:p>
        <w:p w14:paraId="030C387C" w14:textId="112F6187" w:rsidR="00FE7076" w:rsidRPr="00FE7076" w:rsidRDefault="00025B2A">
          <w:pPr>
            <w:pStyle w:val="TOC3"/>
            <w:tabs>
              <w:tab w:val="right" w:leader="dot" w:pos="9350"/>
            </w:tabs>
            <w:rPr>
              <w:rFonts w:ascii="Times New Roman" w:hAnsi="Times New Roman"/>
              <w:noProof/>
            </w:rPr>
          </w:pPr>
          <w:hyperlink w:anchor="_Toc26879129" w:history="1">
            <w:r w:rsidR="00FE7076" w:rsidRPr="00FE7076">
              <w:rPr>
                <w:rStyle w:val="Hyperlink"/>
                <w:rFonts w:ascii="Times New Roman" w:hAnsi="Times New Roman"/>
                <w:noProof/>
              </w:rPr>
              <w:t>Mt. Ascutney Hospital and Health Center</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_Toc26879129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22</w:t>
            </w:r>
            <w:r w:rsidR="00FE7076" w:rsidRPr="00FE7076">
              <w:rPr>
                <w:rFonts w:ascii="Times New Roman" w:hAnsi="Times New Roman"/>
                <w:noProof/>
                <w:webHidden/>
              </w:rPr>
              <w:fldChar w:fldCharType="end"/>
            </w:r>
          </w:hyperlink>
        </w:p>
        <w:p w14:paraId="06DFB009" w14:textId="3E4C2DA6" w:rsidR="00FE7076" w:rsidRPr="00FE7076" w:rsidRDefault="00025B2A">
          <w:pPr>
            <w:pStyle w:val="TOC3"/>
            <w:tabs>
              <w:tab w:val="right" w:leader="dot" w:pos="9350"/>
            </w:tabs>
            <w:rPr>
              <w:rFonts w:ascii="Times New Roman" w:hAnsi="Times New Roman"/>
              <w:noProof/>
            </w:rPr>
          </w:pPr>
          <w:hyperlink w:anchor="_Toc26879130" w:history="1">
            <w:r w:rsidR="00FE7076" w:rsidRPr="00FE7076">
              <w:rPr>
                <w:rStyle w:val="Hyperlink"/>
                <w:rFonts w:ascii="Times New Roman" w:hAnsi="Times New Roman"/>
                <w:noProof/>
              </w:rPr>
              <w:t>Northwestern Medical Center</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_Toc26879130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28</w:t>
            </w:r>
            <w:r w:rsidR="00FE7076" w:rsidRPr="00FE7076">
              <w:rPr>
                <w:rFonts w:ascii="Times New Roman" w:hAnsi="Times New Roman"/>
                <w:noProof/>
                <w:webHidden/>
              </w:rPr>
              <w:fldChar w:fldCharType="end"/>
            </w:r>
          </w:hyperlink>
        </w:p>
        <w:p w14:paraId="4E710B95" w14:textId="7253CDED" w:rsidR="00FE7076" w:rsidRPr="00FE7076" w:rsidRDefault="00025B2A">
          <w:pPr>
            <w:pStyle w:val="TOC1"/>
            <w:tabs>
              <w:tab w:val="right" w:leader="dot" w:pos="9350"/>
            </w:tabs>
            <w:rPr>
              <w:rFonts w:ascii="Times New Roman" w:hAnsi="Times New Roman"/>
              <w:noProof/>
            </w:rPr>
          </w:pPr>
          <w:hyperlink w:anchor="_Toc26879131" w:history="1">
            <w:r w:rsidR="00FE7076" w:rsidRPr="00FE7076">
              <w:rPr>
                <w:rStyle w:val="Hyperlink"/>
                <w:rFonts w:ascii="Times New Roman" w:hAnsi="Times New Roman"/>
                <w:noProof/>
              </w:rPr>
              <w:t>Appendix 2: Windsor Staffing Agreement Sample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_Toc26879131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40</w:t>
            </w:r>
            <w:r w:rsidR="00FE7076" w:rsidRPr="00FE7076">
              <w:rPr>
                <w:rFonts w:ascii="Times New Roman" w:hAnsi="Times New Roman"/>
                <w:noProof/>
                <w:webHidden/>
              </w:rPr>
              <w:fldChar w:fldCharType="end"/>
            </w:r>
          </w:hyperlink>
        </w:p>
        <w:p w14:paraId="61D63A72" w14:textId="229BDB40" w:rsidR="00FE7076" w:rsidRPr="00FE7076" w:rsidRDefault="00025B2A">
          <w:pPr>
            <w:pStyle w:val="TOC1"/>
            <w:tabs>
              <w:tab w:val="right" w:leader="dot" w:pos="9350"/>
            </w:tabs>
            <w:rPr>
              <w:rFonts w:ascii="Times New Roman" w:hAnsi="Times New Roman"/>
              <w:noProof/>
            </w:rPr>
          </w:pPr>
          <w:hyperlink w:anchor="_Toc26879132" w:history="1">
            <w:r w:rsidR="00FE7076" w:rsidRPr="00FE7076">
              <w:rPr>
                <w:rStyle w:val="Hyperlink"/>
                <w:rFonts w:ascii="Times New Roman" w:hAnsi="Times New Roman"/>
                <w:noProof/>
              </w:rPr>
              <w:t>Appendix 3: Gifford MOU Sample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_Toc26879132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43</w:t>
            </w:r>
            <w:r w:rsidR="00FE7076" w:rsidRPr="00FE7076">
              <w:rPr>
                <w:rFonts w:ascii="Times New Roman" w:hAnsi="Times New Roman"/>
                <w:noProof/>
                <w:webHidden/>
              </w:rPr>
              <w:fldChar w:fldCharType="end"/>
            </w:r>
          </w:hyperlink>
        </w:p>
        <w:p w14:paraId="728D0479" w14:textId="71B307AE" w:rsidR="00FE7076" w:rsidRPr="00FE7076" w:rsidRDefault="00025B2A">
          <w:pPr>
            <w:pStyle w:val="TOC1"/>
            <w:tabs>
              <w:tab w:val="right" w:leader="dot" w:pos="9350"/>
            </w:tabs>
            <w:rPr>
              <w:rFonts w:ascii="Times New Roman" w:hAnsi="Times New Roman"/>
              <w:noProof/>
            </w:rPr>
          </w:pPr>
          <w:hyperlink w:anchor="_Toc26879133" w:history="1">
            <w:r w:rsidR="00FE7076" w:rsidRPr="00FE7076">
              <w:rPr>
                <w:rStyle w:val="Hyperlink"/>
                <w:rFonts w:ascii="Times New Roman" w:eastAsia="Times New Roman" w:hAnsi="Times New Roman"/>
                <w:noProof/>
              </w:rPr>
              <w:t>Appendix 4: Treatment Agreement for Buprenorphine Clients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_Toc26879133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47</w:t>
            </w:r>
            <w:r w:rsidR="00FE7076" w:rsidRPr="00FE7076">
              <w:rPr>
                <w:rFonts w:ascii="Times New Roman" w:hAnsi="Times New Roman"/>
                <w:noProof/>
                <w:webHidden/>
              </w:rPr>
              <w:fldChar w:fldCharType="end"/>
            </w:r>
          </w:hyperlink>
        </w:p>
        <w:p w14:paraId="26F186BA" w14:textId="0D9127C2" w:rsidR="00FE7076" w:rsidRPr="00FE7076" w:rsidRDefault="00025B2A">
          <w:pPr>
            <w:pStyle w:val="TOC3"/>
            <w:tabs>
              <w:tab w:val="right" w:leader="dot" w:pos="9350"/>
            </w:tabs>
            <w:rPr>
              <w:rFonts w:ascii="Times New Roman" w:hAnsi="Times New Roman"/>
              <w:noProof/>
            </w:rPr>
          </w:pPr>
          <w:hyperlink w:anchor="_Toc26879134" w:history="1">
            <w:r w:rsidR="00FE7076" w:rsidRPr="00FE7076">
              <w:rPr>
                <w:rStyle w:val="Hyperlink"/>
                <w:rFonts w:ascii="Times New Roman" w:eastAsia="Times New Roman" w:hAnsi="Times New Roman"/>
                <w:noProof/>
              </w:rPr>
              <w:t>Community Health Centers of Burlington Sample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_Toc26879134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47</w:t>
            </w:r>
            <w:r w:rsidR="00FE7076" w:rsidRPr="00FE7076">
              <w:rPr>
                <w:rFonts w:ascii="Times New Roman" w:hAnsi="Times New Roman"/>
                <w:noProof/>
                <w:webHidden/>
              </w:rPr>
              <w:fldChar w:fldCharType="end"/>
            </w:r>
          </w:hyperlink>
        </w:p>
        <w:p w14:paraId="1ACA4F49" w14:textId="764EE99A" w:rsidR="00FE7076" w:rsidRPr="00FE7076" w:rsidRDefault="00025B2A">
          <w:pPr>
            <w:pStyle w:val="TOC3"/>
            <w:tabs>
              <w:tab w:val="right" w:leader="dot" w:pos="9350"/>
            </w:tabs>
            <w:rPr>
              <w:rFonts w:ascii="Times New Roman" w:hAnsi="Times New Roman"/>
              <w:noProof/>
            </w:rPr>
          </w:pPr>
          <w:hyperlink w:anchor="_Toc26879135" w:history="1">
            <w:r w:rsidR="00FE7076" w:rsidRPr="00FE7076">
              <w:rPr>
                <w:rStyle w:val="Hyperlink"/>
                <w:rFonts w:ascii="Times New Roman" w:hAnsi="Times New Roman"/>
                <w:noProof/>
              </w:rPr>
              <w:t>Central Vermont Medical Center Sample</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_Toc26879135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50</w:t>
            </w:r>
            <w:r w:rsidR="00FE7076" w:rsidRPr="00FE7076">
              <w:rPr>
                <w:rFonts w:ascii="Times New Roman" w:hAnsi="Times New Roman"/>
                <w:noProof/>
                <w:webHidden/>
              </w:rPr>
              <w:fldChar w:fldCharType="end"/>
            </w:r>
          </w:hyperlink>
        </w:p>
        <w:p w14:paraId="5E506275" w14:textId="542402FC" w:rsidR="00FE7076" w:rsidRPr="00FE7076" w:rsidRDefault="00025B2A">
          <w:pPr>
            <w:pStyle w:val="TOC1"/>
            <w:tabs>
              <w:tab w:val="right" w:leader="dot" w:pos="9350"/>
            </w:tabs>
            <w:rPr>
              <w:rFonts w:ascii="Times New Roman" w:hAnsi="Times New Roman"/>
              <w:noProof/>
            </w:rPr>
          </w:pPr>
          <w:hyperlink w:anchor="_Toc26879136" w:history="1">
            <w:r w:rsidR="00FE7076" w:rsidRPr="00FE7076">
              <w:rPr>
                <w:rStyle w:val="Hyperlink"/>
                <w:rFonts w:ascii="Times New Roman" w:hAnsi="Times New Roman"/>
                <w:noProof/>
              </w:rPr>
              <w:t>Appendix 5: Sample Letter for Patients of New Spoke Practices</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_Toc26879136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53</w:t>
            </w:r>
            <w:r w:rsidR="00FE7076" w:rsidRPr="00FE7076">
              <w:rPr>
                <w:rFonts w:ascii="Times New Roman" w:hAnsi="Times New Roman"/>
                <w:noProof/>
                <w:webHidden/>
              </w:rPr>
              <w:fldChar w:fldCharType="end"/>
            </w:r>
          </w:hyperlink>
        </w:p>
        <w:p w14:paraId="4CDE1285" w14:textId="00C832FC" w:rsidR="00FE7076" w:rsidRPr="00FE7076" w:rsidRDefault="00025B2A">
          <w:pPr>
            <w:pStyle w:val="TOC1"/>
            <w:tabs>
              <w:tab w:val="right" w:leader="dot" w:pos="9350"/>
            </w:tabs>
            <w:rPr>
              <w:rFonts w:ascii="Times New Roman" w:hAnsi="Times New Roman"/>
              <w:noProof/>
            </w:rPr>
          </w:pPr>
          <w:hyperlink w:anchor="_Toc26879137" w:history="1">
            <w:r w:rsidR="00FE7076" w:rsidRPr="00FE7076">
              <w:rPr>
                <w:rStyle w:val="Hyperlink"/>
                <w:rFonts w:ascii="Times New Roman" w:hAnsi="Times New Roman"/>
                <w:noProof/>
              </w:rPr>
              <w:t>Appendix 6: Spoke Information for Front Desk Staff</w:t>
            </w:r>
            <w:r w:rsidR="00FE7076" w:rsidRPr="00FE7076">
              <w:rPr>
                <w:rFonts w:ascii="Times New Roman" w:hAnsi="Times New Roman"/>
                <w:noProof/>
                <w:webHidden/>
              </w:rPr>
              <w:tab/>
            </w:r>
            <w:r w:rsidR="00FE7076" w:rsidRPr="00FE7076">
              <w:rPr>
                <w:rFonts w:ascii="Times New Roman" w:hAnsi="Times New Roman"/>
                <w:noProof/>
                <w:webHidden/>
              </w:rPr>
              <w:fldChar w:fldCharType="begin"/>
            </w:r>
            <w:r w:rsidR="00FE7076" w:rsidRPr="00FE7076">
              <w:rPr>
                <w:rFonts w:ascii="Times New Roman" w:hAnsi="Times New Roman"/>
                <w:noProof/>
                <w:webHidden/>
              </w:rPr>
              <w:instrText xml:space="preserve"> PAGEREF _Toc26879137 \h </w:instrText>
            </w:r>
            <w:r w:rsidR="00FE7076" w:rsidRPr="00FE7076">
              <w:rPr>
                <w:rFonts w:ascii="Times New Roman" w:hAnsi="Times New Roman"/>
                <w:noProof/>
                <w:webHidden/>
              </w:rPr>
            </w:r>
            <w:r w:rsidR="00FE7076" w:rsidRPr="00FE7076">
              <w:rPr>
                <w:rFonts w:ascii="Times New Roman" w:hAnsi="Times New Roman"/>
                <w:noProof/>
                <w:webHidden/>
              </w:rPr>
              <w:fldChar w:fldCharType="separate"/>
            </w:r>
            <w:r w:rsidR="00FE7076" w:rsidRPr="00FE7076">
              <w:rPr>
                <w:rFonts w:ascii="Times New Roman" w:hAnsi="Times New Roman"/>
                <w:noProof/>
                <w:webHidden/>
              </w:rPr>
              <w:t>54</w:t>
            </w:r>
            <w:r w:rsidR="00FE7076" w:rsidRPr="00FE7076">
              <w:rPr>
                <w:rFonts w:ascii="Times New Roman" w:hAnsi="Times New Roman"/>
                <w:noProof/>
                <w:webHidden/>
              </w:rPr>
              <w:fldChar w:fldCharType="end"/>
            </w:r>
          </w:hyperlink>
        </w:p>
        <w:p w14:paraId="5F97AB63" w14:textId="7E79675B" w:rsidR="009D6D08" w:rsidRPr="00927ED3" w:rsidRDefault="00AD4833" w:rsidP="008716DC">
          <w:pPr>
            <w:rPr>
              <w:rFonts w:ascii="Times New Roman" w:hAnsi="Times New Roman" w:cs="Times New Roman"/>
            </w:rPr>
          </w:pPr>
          <w:r w:rsidRPr="00FE7076">
            <w:rPr>
              <w:rFonts w:ascii="Times New Roman" w:hAnsi="Times New Roman" w:cs="Times New Roman"/>
              <w:noProof/>
            </w:rPr>
            <w:fldChar w:fldCharType="end"/>
          </w:r>
        </w:p>
      </w:sdtContent>
    </w:sdt>
    <w:p w14:paraId="3A764370" w14:textId="53FB5BCC" w:rsidR="00CD7611" w:rsidRDefault="00CD7611" w:rsidP="00AD4833">
      <w:pPr>
        <w:pStyle w:val="Heading1"/>
        <w:spacing w:line="360" w:lineRule="auto"/>
        <w:rPr>
          <w:rFonts w:ascii="Times New Roman" w:hAnsi="Times New Roman" w:cs="Times New Roman"/>
        </w:rPr>
      </w:pPr>
    </w:p>
    <w:p w14:paraId="6CFD70AE" w14:textId="51D8BFAB" w:rsidR="00FE7076" w:rsidRDefault="00FE7076" w:rsidP="00FE7076"/>
    <w:p w14:paraId="033DD1BA" w14:textId="730DD4FD" w:rsidR="00FE7076" w:rsidRDefault="00FE7076" w:rsidP="00FE7076"/>
    <w:p w14:paraId="74B0F47A" w14:textId="0DE90B47" w:rsidR="00FE7076" w:rsidRDefault="00FE7076" w:rsidP="00FE7076"/>
    <w:p w14:paraId="40624BA1" w14:textId="6E095627" w:rsidR="00FE7076" w:rsidRDefault="00FE7076" w:rsidP="00FE7076"/>
    <w:p w14:paraId="773B09A1" w14:textId="75B7EABE" w:rsidR="00FE7076" w:rsidRDefault="00FE7076" w:rsidP="00FE7076"/>
    <w:p w14:paraId="2BB5809F" w14:textId="1D88EC60" w:rsidR="00FE7076" w:rsidRDefault="00FE7076" w:rsidP="00FE7076"/>
    <w:p w14:paraId="28E0E190" w14:textId="7C994084" w:rsidR="00FE7076" w:rsidRDefault="00FE7076" w:rsidP="00FE7076"/>
    <w:p w14:paraId="1E4D0815" w14:textId="0E4627F7" w:rsidR="00FE7076" w:rsidRDefault="00FE7076" w:rsidP="00FE7076"/>
    <w:p w14:paraId="3477D877" w14:textId="462C545A" w:rsidR="00FE7076" w:rsidRDefault="00FE7076" w:rsidP="00FE7076"/>
    <w:p w14:paraId="2DACD0DF" w14:textId="26BF1E1F" w:rsidR="00FE7076" w:rsidRDefault="00FE7076" w:rsidP="00FE7076"/>
    <w:p w14:paraId="0CF35106" w14:textId="56748ED7" w:rsidR="00FE7076" w:rsidRDefault="00FE7076" w:rsidP="00FE7076"/>
    <w:p w14:paraId="5098B7E7" w14:textId="2F524E84" w:rsidR="00FE7076" w:rsidRDefault="00FE7076" w:rsidP="00FE7076"/>
    <w:p w14:paraId="039AFADE" w14:textId="41548307" w:rsidR="00FE7076" w:rsidRDefault="00FE7076" w:rsidP="00FE7076"/>
    <w:p w14:paraId="6233864C" w14:textId="736286A4" w:rsidR="00FE7076" w:rsidRDefault="00FE7076" w:rsidP="00FE7076"/>
    <w:p w14:paraId="25D4369E" w14:textId="6FB0EA13" w:rsidR="00FE7076" w:rsidRDefault="00FE7076" w:rsidP="00FE7076"/>
    <w:p w14:paraId="7110C167" w14:textId="26B30573" w:rsidR="00FE7076" w:rsidRDefault="00FE7076" w:rsidP="00FE7076"/>
    <w:p w14:paraId="3CE4E711" w14:textId="6AD50DE6" w:rsidR="00FE7076" w:rsidRDefault="00FE7076" w:rsidP="00FE7076"/>
    <w:p w14:paraId="0A8333E8" w14:textId="498651CC" w:rsidR="00FE7076" w:rsidRDefault="00FE7076" w:rsidP="00FE7076"/>
    <w:p w14:paraId="40FCD0C8" w14:textId="71662A3E" w:rsidR="00FE7076" w:rsidRDefault="00FE7076" w:rsidP="00FE7076"/>
    <w:p w14:paraId="776F7EDC" w14:textId="01040961" w:rsidR="00FE7076" w:rsidRDefault="00FE7076" w:rsidP="00FE7076"/>
    <w:p w14:paraId="12E86F96" w14:textId="4A097AF8" w:rsidR="00FE7076" w:rsidRDefault="00FE7076" w:rsidP="00FE7076"/>
    <w:p w14:paraId="68BF6481" w14:textId="117F9A4F" w:rsidR="00FE7076" w:rsidRDefault="00FE7076" w:rsidP="00FE7076"/>
    <w:p w14:paraId="674F7C53" w14:textId="6F6D70F5" w:rsidR="00FE7076" w:rsidRDefault="00FE7076" w:rsidP="00FE7076"/>
    <w:p w14:paraId="5493590B" w14:textId="77777777" w:rsidR="00FE7076" w:rsidRPr="00FE7076" w:rsidRDefault="00FE7076" w:rsidP="00FE7076"/>
    <w:p w14:paraId="7B9AF233" w14:textId="5FAAE73F" w:rsidR="008716DC" w:rsidRPr="00BD2A19" w:rsidRDefault="00F11D62" w:rsidP="00AD4833">
      <w:pPr>
        <w:pStyle w:val="Heading1"/>
        <w:spacing w:line="360" w:lineRule="auto"/>
        <w:rPr>
          <w:rFonts w:ascii="Times New Roman" w:hAnsi="Times New Roman" w:cs="Times New Roman"/>
        </w:rPr>
      </w:pPr>
      <w:bookmarkStart w:id="1" w:name="_Toc26879103"/>
      <w:r w:rsidRPr="00BD2A19">
        <w:rPr>
          <w:rFonts w:ascii="Times New Roman" w:hAnsi="Times New Roman" w:cs="Times New Roman"/>
        </w:rPr>
        <w:lastRenderedPageBreak/>
        <w:t>Program Description</w:t>
      </w:r>
      <w:bookmarkEnd w:id="1"/>
    </w:p>
    <w:p w14:paraId="16B98C91" w14:textId="2D21FD28" w:rsidR="000576F0" w:rsidRPr="00566E78" w:rsidRDefault="000576F0" w:rsidP="00D74136">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566E78" w:rsidRDefault="000576F0"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BD2A19" w:rsidRDefault="000576F0" w:rsidP="008716DC">
      <w:pPr>
        <w:rPr>
          <w:rFonts w:ascii="Times New Roman" w:hAnsi="Times New Roman" w:cs="Times New Roman"/>
        </w:rPr>
      </w:pPr>
      <w:r w:rsidRPr="00BD2A19">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Hubs Offer Intensive Treatment for Complex Addictions</w:t>
      </w:r>
    </w:p>
    <w:p w14:paraId="4819C675" w14:textId="20294538" w:rsidR="008F3D22" w:rsidRPr="00BD2A19" w:rsidRDefault="008F3D22" w:rsidP="00AD4833">
      <w:pPr>
        <w:pStyle w:val="NormalWeb"/>
        <w:spacing w:before="0" w:beforeAutospacing="0" w:line="360" w:lineRule="auto"/>
        <w:rPr>
          <w:sz w:val="22"/>
          <w:szCs w:val="22"/>
        </w:rPr>
      </w:pPr>
      <w:r w:rsidRPr="00BD2A19">
        <w:rPr>
          <w:sz w:val="22"/>
          <w:szCs w:val="22"/>
        </w:rPr>
        <w:t xml:space="preserve">Hubs are Opioid Treatment Programs, with expanded services and strong connections to area Spokes. There are currently </w:t>
      </w:r>
      <w:r w:rsidR="00A221C9">
        <w:rPr>
          <w:sz w:val="22"/>
          <w:szCs w:val="22"/>
        </w:rPr>
        <w:t>9</w:t>
      </w:r>
      <w:r w:rsidRPr="00BD2A19">
        <w:rPr>
          <w:sz w:val="22"/>
          <w:szCs w:val="22"/>
        </w:rPr>
        <w:t xml:space="preserve"> Hubs in Vermont. Each Hub is the source for its area’s most intensive opioid use disorder treatment options, provided by highly experienced staff.</w:t>
      </w:r>
    </w:p>
    <w:p w14:paraId="1FDF5E6F"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lastRenderedPageBreak/>
        <w:t>Hubs offer the treatment intensity and staff expertise that some people require at the beginning of their recovery, at points during their recovery, or all throughout their recovery.</w:t>
      </w:r>
    </w:p>
    <w:p w14:paraId="57367954"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provide daily medication and therapeutic support.</w:t>
      </w:r>
    </w:p>
    <w:p w14:paraId="5FD95D6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In addition to treating their own patients, Hub staff offer trainings and consultation to the Spoke providers.</w:t>
      </w:r>
    </w:p>
    <w:p w14:paraId="1DD893E0" w14:textId="1208269F" w:rsidR="008C31B0" w:rsidRPr="00BD2A19" w:rsidRDefault="00CE7118" w:rsidP="00B672A4">
      <w:pPr>
        <w:pStyle w:val="Heading2"/>
        <w:rPr>
          <w:rFonts w:ascii="Times New Roman" w:hAnsi="Times New Roman" w:cs="Times New Roman"/>
        </w:rPr>
      </w:pPr>
      <w:bookmarkStart w:id="2" w:name="_Toc26879104"/>
      <w:r w:rsidRPr="00BD2A19">
        <w:rPr>
          <w:rFonts w:ascii="Times New Roman" w:hAnsi="Times New Roman" w:cs="Times New Roman"/>
        </w:rPr>
        <w:t>Where are the Hubs located?</w:t>
      </w:r>
      <w:bookmarkEnd w:id="2"/>
      <w:r w:rsidR="008C31B0" w:rsidRPr="00BD2A19">
        <w:rPr>
          <w:rFonts w:ascii="Times New Roman" w:hAnsi="Times New Roman" w:cs="Times New Roman"/>
        </w:rPr>
        <w:t xml:space="preserve"> </w:t>
      </w:r>
    </w:p>
    <w:p w14:paraId="0656E24E" w14:textId="77777777" w:rsidR="00D93F4F" w:rsidRPr="00BD2A19"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BD2A19"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BD2A19" w:rsidRDefault="00B17658" w:rsidP="00D93F4F">
            <w:pPr>
              <w:jc w:val="center"/>
              <w:rPr>
                <w:rFonts w:ascii="Times New Roman" w:hAnsi="Times New Roman" w:cs="Times New Roman"/>
              </w:rPr>
            </w:pPr>
            <w:r w:rsidRPr="00BD2A19">
              <w:rPr>
                <w:rFonts w:ascii="Times New Roman" w:hAnsi="Times New Roman" w:cs="Times New Roman"/>
              </w:rPr>
              <w:t>Health Service Area</w:t>
            </w:r>
          </w:p>
        </w:tc>
        <w:tc>
          <w:tcPr>
            <w:tcW w:w="3007" w:type="dxa"/>
          </w:tcPr>
          <w:p w14:paraId="1317BBE8" w14:textId="3021CD0F"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Practice Name</w:t>
            </w:r>
          </w:p>
        </w:tc>
        <w:tc>
          <w:tcPr>
            <w:tcW w:w="2275" w:type="dxa"/>
          </w:tcPr>
          <w:p w14:paraId="10906AA8" w14:textId="44AA707D"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Address</w:t>
            </w:r>
          </w:p>
        </w:tc>
        <w:tc>
          <w:tcPr>
            <w:tcW w:w="2154" w:type="dxa"/>
          </w:tcPr>
          <w:p w14:paraId="4E1F9C6F" w14:textId="0F3D90DA"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City</w:t>
            </w:r>
          </w:p>
        </w:tc>
      </w:tr>
      <w:tr w:rsidR="00B17658" w:rsidRPr="00BD2A19"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Barre</w:t>
            </w:r>
          </w:p>
        </w:tc>
        <w:tc>
          <w:tcPr>
            <w:tcW w:w="3007" w:type="dxa"/>
          </w:tcPr>
          <w:p w14:paraId="6EAD17EE" w14:textId="6E835D04"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Central VT Addiction Medicine Hub</w:t>
            </w:r>
          </w:p>
        </w:tc>
        <w:tc>
          <w:tcPr>
            <w:tcW w:w="2275" w:type="dxa"/>
          </w:tcPr>
          <w:p w14:paraId="017C0046" w14:textId="5B75AD55"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300 Granger Road</w:t>
            </w:r>
          </w:p>
        </w:tc>
        <w:tc>
          <w:tcPr>
            <w:tcW w:w="2154" w:type="dxa"/>
          </w:tcPr>
          <w:p w14:paraId="65A78B02" w14:textId="45C78C3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Berlin</w:t>
            </w:r>
          </w:p>
        </w:tc>
      </w:tr>
      <w:tr w:rsidR="00B17658" w:rsidRPr="00BD2A19"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44C201A8" w14:textId="0B359BBC"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 Retreat</w:t>
            </w:r>
          </w:p>
        </w:tc>
        <w:tc>
          <w:tcPr>
            <w:tcW w:w="2275" w:type="dxa"/>
          </w:tcPr>
          <w:p w14:paraId="61C65E53" w14:textId="796F29F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 Anna Marsh Lane</w:t>
            </w:r>
          </w:p>
        </w:tc>
        <w:tc>
          <w:tcPr>
            <w:tcW w:w="2154" w:type="dxa"/>
          </w:tcPr>
          <w:p w14:paraId="19EF1AE5" w14:textId="57DC95A1"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5F40EB6" w14:textId="6FA4D691"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5EE54E45" w14:textId="5AFB99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 Town Crier Drive</w:t>
            </w:r>
          </w:p>
        </w:tc>
        <w:tc>
          <w:tcPr>
            <w:tcW w:w="2154" w:type="dxa"/>
          </w:tcPr>
          <w:p w14:paraId="3E72B349" w14:textId="507881E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ED6263C" w14:textId="1FF25E66"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2885C5DB" w14:textId="5A5438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254 N Plainfield Road</w:t>
            </w:r>
          </w:p>
        </w:tc>
        <w:tc>
          <w:tcPr>
            <w:tcW w:w="2154" w:type="dxa"/>
          </w:tcPr>
          <w:p w14:paraId="3D4CAF77" w14:textId="7D592845"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West Lebanon, NH</w:t>
            </w:r>
          </w:p>
        </w:tc>
      </w:tr>
      <w:tr w:rsidR="00B17658" w:rsidRPr="00BD2A19"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Burlington</w:t>
            </w:r>
          </w:p>
        </w:tc>
        <w:tc>
          <w:tcPr>
            <w:tcW w:w="3007" w:type="dxa"/>
          </w:tcPr>
          <w:p w14:paraId="66F025BC" w14:textId="1798C5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Howard Center</w:t>
            </w:r>
          </w:p>
        </w:tc>
        <w:tc>
          <w:tcPr>
            <w:tcW w:w="2275" w:type="dxa"/>
          </w:tcPr>
          <w:p w14:paraId="25E48BD1" w14:textId="2E6B4A6B"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75 San Remo Drive</w:t>
            </w:r>
          </w:p>
        </w:tc>
        <w:tc>
          <w:tcPr>
            <w:tcW w:w="2154" w:type="dxa"/>
          </w:tcPr>
          <w:p w14:paraId="7C647182" w14:textId="633668A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South Burlington</w:t>
            </w:r>
          </w:p>
        </w:tc>
      </w:tr>
      <w:tr w:rsidR="00B17658" w:rsidRPr="00BD2A19"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Newport</w:t>
            </w:r>
          </w:p>
        </w:tc>
        <w:tc>
          <w:tcPr>
            <w:tcW w:w="3007" w:type="dxa"/>
          </w:tcPr>
          <w:p w14:paraId="74D65F3F" w14:textId="6AFDF4F2"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5F10D91D" w14:textId="4A776E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475 Union Street</w:t>
            </w:r>
          </w:p>
        </w:tc>
        <w:tc>
          <w:tcPr>
            <w:tcW w:w="2154" w:type="dxa"/>
          </w:tcPr>
          <w:p w14:paraId="66033D55" w14:textId="6568FAF4"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Newport</w:t>
            </w:r>
          </w:p>
        </w:tc>
      </w:tr>
      <w:tr w:rsidR="00B17658" w:rsidRPr="00BD2A19"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Rutland</w:t>
            </w:r>
          </w:p>
        </w:tc>
        <w:tc>
          <w:tcPr>
            <w:tcW w:w="3007" w:type="dxa"/>
          </w:tcPr>
          <w:p w14:paraId="7E1E98F1" w14:textId="63918BA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 Regional Medical Center</w:t>
            </w:r>
          </w:p>
        </w:tc>
        <w:tc>
          <w:tcPr>
            <w:tcW w:w="2275" w:type="dxa"/>
          </w:tcPr>
          <w:p w14:paraId="76DE49E9" w14:textId="3920A2D7"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160 Allen Street</w:t>
            </w:r>
          </w:p>
        </w:tc>
        <w:tc>
          <w:tcPr>
            <w:tcW w:w="2154" w:type="dxa"/>
          </w:tcPr>
          <w:p w14:paraId="44DAA780" w14:textId="614DFDF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w:t>
            </w:r>
          </w:p>
        </w:tc>
      </w:tr>
      <w:tr w:rsidR="00B17658" w:rsidRPr="00BD2A19"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Albans</w:t>
            </w:r>
          </w:p>
        </w:tc>
        <w:tc>
          <w:tcPr>
            <w:tcW w:w="3007" w:type="dxa"/>
          </w:tcPr>
          <w:p w14:paraId="125A1185" w14:textId="6CBDA22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245EE19A" w14:textId="6BDF2DB8"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242 South Main St</w:t>
            </w:r>
          </w:p>
        </w:tc>
        <w:tc>
          <w:tcPr>
            <w:tcW w:w="2154" w:type="dxa"/>
          </w:tcPr>
          <w:p w14:paraId="4BD3CE90" w14:textId="744DBC8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Albans</w:t>
            </w:r>
          </w:p>
        </w:tc>
      </w:tr>
      <w:tr w:rsidR="00B17658" w:rsidRPr="00BD2A19"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Johnsbury</w:t>
            </w:r>
          </w:p>
        </w:tc>
        <w:tc>
          <w:tcPr>
            <w:tcW w:w="3007" w:type="dxa"/>
          </w:tcPr>
          <w:p w14:paraId="7012C8D1" w14:textId="0C30F48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1BAF0020" w14:textId="6E95EF6A"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445 Portland Street</w:t>
            </w:r>
          </w:p>
        </w:tc>
        <w:tc>
          <w:tcPr>
            <w:tcW w:w="2154" w:type="dxa"/>
          </w:tcPr>
          <w:p w14:paraId="2E67F10A" w14:textId="3A15DE2F"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Johnsbury</w:t>
            </w:r>
          </w:p>
        </w:tc>
      </w:tr>
    </w:tbl>
    <w:p w14:paraId="3756138F" w14:textId="77777777" w:rsidR="00AD4833" w:rsidRPr="00BD2A19" w:rsidRDefault="00AD4833" w:rsidP="00AD4833">
      <w:pPr>
        <w:pStyle w:val="Heading2"/>
        <w:spacing w:before="0"/>
        <w:rPr>
          <w:rFonts w:ascii="Times New Roman" w:hAnsi="Times New Roman" w:cs="Times New Roman"/>
        </w:rPr>
      </w:pPr>
    </w:p>
    <w:p w14:paraId="36A162E1" w14:textId="77777777" w:rsidR="00BC4A4F" w:rsidRDefault="00BC4A4F" w:rsidP="00566E78">
      <w:pPr>
        <w:rPr>
          <w:rFonts w:ascii="Times New Roman" w:hAnsi="Times New Roman" w:cs="Times New Roman"/>
          <w:color w:val="2F5496" w:themeColor="accent1" w:themeShade="BF"/>
          <w:sz w:val="26"/>
          <w:szCs w:val="26"/>
        </w:rPr>
      </w:pPr>
    </w:p>
    <w:p w14:paraId="0B648CCC" w14:textId="77777777" w:rsidR="00BC4A4F" w:rsidRDefault="00BC4A4F" w:rsidP="00566E78">
      <w:pPr>
        <w:rPr>
          <w:rFonts w:ascii="Times New Roman" w:hAnsi="Times New Roman" w:cs="Times New Roman"/>
          <w:color w:val="2F5496" w:themeColor="accent1" w:themeShade="BF"/>
          <w:sz w:val="26"/>
          <w:szCs w:val="26"/>
        </w:rPr>
      </w:pPr>
    </w:p>
    <w:p w14:paraId="06E5EEFD" w14:textId="77777777" w:rsidR="00BC4A4F" w:rsidRDefault="00BC4A4F" w:rsidP="00566E78">
      <w:pPr>
        <w:rPr>
          <w:rFonts w:ascii="Times New Roman" w:hAnsi="Times New Roman" w:cs="Times New Roman"/>
          <w:color w:val="2F5496" w:themeColor="accent1" w:themeShade="BF"/>
          <w:sz w:val="26"/>
          <w:szCs w:val="26"/>
        </w:rPr>
      </w:pPr>
    </w:p>
    <w:p w14:paraId="55E21847" w14:textId="2B7A1E37"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lastRenderedPageBreak/>
        <w:t>Spokes Provide Ongoing Treatment in Community Settings</w:t>
      </w:r>
    </w:p>
    <w:p w14:paraId="5CD2A6C3" w14:textId="77777777" w:rsidR="00CE7118" w:rsidRPr="00BD2A19" w:rsidRDefault="00CE7118" w:rsidP="00AD4833">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BD2A19" w:rsidRDefault="00CE7118" w:rsidP="00AD4833">
      <w:pPr>
        <w:numPr>
          <w:ilvl w:val="0"/>
          <w:numId w:val="24"/>
        </w:numPr>
        <w:spacing w:before="100" w:beforeAutospacing="1" w:after="0" w:line="360" w:lineRule="auto"/>
        <w:rPr>
          <w:rFonts w:ascii="Times New Roman" w:eastAsia="Times New Roman" w:hAnsi="Times New Roman" w:cs="Times New Roman"/>
        </w:rPr>
      </w:pPr>
      <w:r w:rsidRPr="00BD2A19">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BD2A19" w:rsidRDefault="00CE7118" w:rsidP="00AD4833">
      <w:pPr>
        <w:numPr>
          <w:ilvl w:val="0"/>
          <w:numId w:val="25"/>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Blueprint for Health provides each Vermont community with a data profile showing Hub &amp; Spoke patient demographic data and key program measures, to support data-driven quality improvement.</w:t>
      </w:r>
    </w:p>
    <w:p w14:paraId="1D6F3330" w14:textId="7CAE85F0"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Evidence of Program Impact</w:t>
      </w:r>
    </w:p>
    <w:p w14:paraId="0CED63AF" w14:textId="77777777" w:rsidR="00CE7118" w:rsidRPr="00BD2A19" w:rsidRDefault="00CE7118" w:rsidP="005F6482">
      <w:pPr>
        <w:numPr>
          <w:ilvl w:val="0"/>
          <w:numId w:val="26"/>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lastRenderedPageBreak/>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 peer-reviewed article published in the journal </w:t>
      </w:r>
      <w:r w:rsidRPr="00BD2A19">
        <w:rPr>
          <w:rFonts w:ascii="Times New Roman" w:eastAsia="Times New Roman" w:hAnsi="Times New Roman" w:cs="Times New Roman"/>
          <w:i/>
          <w:iCs/>
        </w:rPr>
        <w:t>Substance Abuse Treatment</w:t>
      </w:r>
      <w:r w:rsidRPr="00BD2A19">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E554F35" w14:textId="7E554500"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An evaluation by Dr. Richard Rawson shows </w:t>
      </w:r>
      <w:r w:rsidR="00566E78" w:rsidRPr="00BD2A19">
        <w:rPr>
          <w:rFonts w:ascii="Times New Roman" w:eastAsia="Times New Roman" w:hAnsi="Times New Roman" w:cs="Times New Roman"/>
        </w:rPr>
        <w:t>significant</w:t>
      </w:r>
      <w:r w:rsidRPr="00BD2A19">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8ED3D27" w14:textId="77777777" w:rsidR="00CE7118" w:rsidRPr="00BD2A19"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BD2A19" w:rsidRDefault="00F11D62" w:rsidP="008716DC">
      <w:pPr>
        <w:rPr>
          <w:rFonts w:ascii="Times New Roman" w:hAnsi="Times New Roman" w:cs="Times New Roman"/>
        </w:rPr>
      </w:pPr>
    </w:p>
    <w:p w14:paraId="7FF0DD82" w14:textId="7F5AF34E" w:rsidR="008716DC" w:rsidRPr="00BD2A19" w:rsidRDefault="008716DC" w:rsidP="008716DC">
      <w:pPr>
        <w:rPr>
          <w:rFonts w:ascii="Times New Roman" w:hAnsi="Times New Roman" w:cs="Times New Roman"/>
        </w:rPr>
      </w:pPr>
    </w:p>
    <w:p w14:paraId="5F34F9EF" w14:textId="0E6536BF" w:rsidR="008E7021" w:rsidRPr="00BD2A19" w:rsidRDefault="008E7021" w:rsidP="008716DC">
      <w:pPr>
        <w:rPr>
          <w:rFonts w:ascii="Times New Roman" w:hAnsi="Times New Roman" w:cs="Times New Roman"/>
        </w:rPr>
      </w:pPr>
    </w:p>
    <w:p w14:paraId="5BF1E699" w14:textId="6A2851AC" w:rsidR="008E7021" w:rsidRPr="00BD2A19" w:rsidRDefault="008E7021" w:rsidP="008716DC">
      <w:pPr>
        <w:rPr>
          <w:rFonts w:ascii="Times New Roman" w:hAnsi="Times New Roman" w:cs="Times New Roman"/>
        </w:rPr>
      </w:pPr>
    </w:p>
    <w:p w14:paraId="27D22860" w14:textId="4463AC23" w:rsidR="008E7021" w:rsidRPr="00BD2A19" w:rsidRDefault="008E7021" w:rsidP="008716DC">
      <w:pPr>
        <w:rPr>
          <w:rFonts w:ascii="Times New Roman" w:hAnsi="Times New Roman" w:cs="Times New Roman"/>
        </w:rPr>
      </w:pPr>
    </w:p>
    <w:p w14:paraId="3ECF9C92" w14:textId="3DB66F6C" w:rsidR="008E7021" w:rsidRPr="00BD2A19" w:rsidRDefault="008E7021" w:rsidP="008716DC">
      <w:pPr>
        <w:rPr>
          <w:rFonts w:ascii="Times New Roman" w:hAnsi="Times New Roman" w:cs="Times New Roman"/>
        </w:rPr>
      </w:pPr>
    </w:p>
    <w:p w14:paraId="1ADD48AB" w14:textId="36399812" w:rsidR="008E7021" w:rsidRPr="00BD2A19" w:rsidRDefault="008E7021" w:rsidP="008716DC">
      <w:pPr>
        <w:rPr>
          <w:rFonts w:ascii="Times New Roman" w:hAnsi="Times New Roman" w:cs="Times New Roman"/>
        </w:rPr>
      </w:pPr>
    </w:p>
    <w:p w14:paraId="5A8BBD1C" w14:textId="3DE2BB75" w:rsidR="008E7021" w:rsidRPr="00BD2A19" w:rsidRDefault="008E7021" w:rsidP="008716DC">
      <w:pPr>
        <w:rPr>
          <w:rFonts w:ascii="Times New Roman" w:hAnsi="Times New Roman" w:cs="Times New Roman"/>
        </w:rPr>
      </w:pPr>
    </w:p>
    <w:p w14:paraId="3E3E3AA4" w14:textId="745C75D3" w:rsidR="008E7021" w:rsidRPr="00BD2A19" w:rsidRDefault="008E7021" w:rsidP="008716DC">
      <w:pPr>
        <w:rPr>
          <w:rFonts w:ascii="Times New Roman" w:hAnsi="Times New Roman" w:cs="Times New Roman"/>
        </w:rPr>
      </w:pPr>
    </w:p>
    <w:p w14:paraId="1A210E19" w14:textId="0DD4455D" w:rsidR="008E7021" w:rsidRPr="00BD2A19" w:rsidRDefault="008E7021" w:rsidP="008716DC">
      <w:pPr>
        <w:rPr>
          <w:rFonts w:ascii="Times New Roman" w:hAnsi="Times New Roman" w:cs="Times New Roman"/>
        </w:rPr>
      </w:pPr>
    </w:p>
    <w:p w14:paraId="2375C725" w14:textId="78659F6B" w:rsidR="001D3613" w:rsidRPr="00BD2A19" w:rsidRDefault="001D3613" w:rsidP="008716DC">
      <w:pPr>
        <w:rPr>
          <w:rFonts w:ascii="Times New Roman" w:hAnsi="Times New Roman" w:cs="Times New Roman"/>
        </w:rPr>
      </w:pPr>
    </w:p>
    <w:p w14:paraId="6DA1C8ED" w14:textId="5D32314A" w:rsidR="001D3613" w:rsidRPr="00BD2A19" w:rsidRDefault="001D3613" w:rsidP="008716DC">
      <w:pPr>
        <w:rPr>
          <w:rFonts w:ascii="Times New Roman" w:hAnsi="Times New Roman" w:cs="Times New Roman"/>
        </w:rPr>
      </w:pPr>
    </w:p>
    <w:p w14:paraId="6999D3AC" w14:textId="543943A0" w:rsidR="001D3613" w:rsidRPr="00BD2A19" w:rsidRDefault="001D3613" w:rsidP="008716DC">
      <w:pPr>
        <w:rPr>
          <w:rFonts w:ascii="Times New Roman" w:hAnsi="Times New Roman" w:cs="Times New Roman"/>
        </w:rPr>
      </w:pPr>
    </w:p>
    <w:p w14:paraId="33E420DA" w14:textId="5B89BF0D" w:rsidR="001D3613" w:rsidRPr="00BD2A19" w:rsidRDefault="001D3613" w:rsidP="008716DC">
      <w:pPr>
        <w:rPr>
          <w:rFonts w:ascii="Times New Roman" w:hAnsi="Times New Roman" w:cs="Times New Roman"/>
        </w:rPr>
      </w:pPr>
    </w:p>
    <w:p w14:paraId="4E733089" w14:textId="7A25BC0C" w:rsidR="001D3613" w:rsidRPr="00BD2A19" w:rsidRDefault="001D3613" w:rsidP="008716DC">
      <w:pPr>
        <w:rPr>
          <w:rFonts w:ascii="Times New Roman" w:hAnsi="Times New Roman" w:cs="Times New Roman"/>
        </w:rPr>
      </w:pPr>
    </w:p>
    <w:p w14:paraId="14AC030F" w14:textId="7CDC4C37" w:rsidR="001D3613" w:rsidRPr="00BD2A19" w:rsidRDefault="001D3613" w:rsidP="008716DC">
      <w:pPr>
        <w:rPr>
          <w:rFonts w:ascii="Times New Roman" w:hAnsi="Times New Roman" w:cs="Times New Roman"/>
        </w:rPr>
      </w:pPr>
    </w:p>
    <w:p w14:paraId="2A64D95C" w14:textId="590FC470" w:rsidR="001D3613" w:rsidRPr="00BD2A19" w:rsidRDefault="001D3613" w:rsidP="008716DC">
      <w:pPr>
        <w:rPr>
          <w:rFonts w:ascii="Times New Roman" w:hAnsi="Times New Roman" w:cs="Times New Roman"/>
        </w:rPr>
      </w:pPr>
    </w:p>
    <w:p w14:paraId="4CEFD6C0" w14:textId="659FD4D8" w:rsidR="001D3613" w:rsidRPr="00BD2A19" w:rsidRDefault="001D3613" w:rsidP="008716DC">
      <w:pPr>
        <w:rPr>
          <w:rFonts w:ascii="Times New Roman" w:hAnsi="Times New Roman" w:cs="Times New Roman"/>
        </w:rPr>
      </w:pPr>
    </w:p>
    <w:p w14:paraId="50C75ABC" w14:textId="0AF0BE22" w:rsidR="009938C6" w:rsidRDefault="009938C6" w:rsidP="008716DC">
      <w:pPr>
        <w:rPr>
          <w:rFonts w:ascii="Times New Roman" w:hAnsi="Times New Roman" w:cs="Times New Roman"/>
        </w:rPr>
      </w:pPr>
    </w:p>
    <w:p w14:paraId="739C27AA" w14:textId="69CA085A" w:rsidR="00E74901" w:rsidRPr="00E74901" w:rsidRDefault="00E74901" w:rsidP="00E74901">
      <w:pPr>
        <w:pStyle w:val="Heading1"/>
        <w:spacing w:before="0"/>
        <w:rPr>
          <w:rFonts w:ascii="Times New Roman" w:hAnsi="Times New Roman" w:cs="Times New Roman"/>
        </w:rPr>
      </w:pPr>
      <w:bookmarkStart w:id="3" w:name="_Toc26879105"/>
      <w:r w:rsidRPr="00E74901">
        <w:rPr>
          <w:rFonts w:ascii="Times New Roman" w:hAnsi="Times New Roman" w:cs="Times New Roman"/>
        </w:rPr>
        <w:lastRenderedPageBreak/>
        <w:t>MAT</w:t>
      </w:r>
      <w:r w:rsidR="001270AB">
        <w:rPr>
          <w:rFonts w:ascii="Times New Roman" w:hAnsi="Times New Roman" w:cs="Times New Roman"/>
        </w:rPr>
        <w:t xml:space="preserve"> </w:t>
      </w:r>
      <w:r w:rsidRPr="00E74901">
        <w:rPr>
          <w:rFonts w:ascii="Times New Roman" w:hAnsi="Times New Roman" w:cs="Times New Roman"/>
        </w:rPr>
        <w:t>Single Point of Contact</w:t>
      </w:r>
      <w:r w:rsidR="001270AB">
        <w:rPr>
          <w:rFonts w:ascii="Times New Roman" w:hAnsi="Times New Roman" w:cs="Times New Roman"/>
        </w:rPr>
        <w:t xml:space="preserve"> for Each Health Service Area</w:t>
      </w:r>
      <w:bookmarkEnd w:id="3"/>
    </w:p>
    <w:p w14:paraId="48AA93CD" w14:textId="77777777" w:rsidR="00E74901"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14:paraId="5BFB8FA3" w14:textId="77777777" w:rsidTr="00FF2CE9">
        <w:tc>
          <w:tcPr>
            <w:tcW w:w="5260" w:type="dxa"/>
          </w:tcPr>
          <w:p w14:paraId="52F500CE" w14:textId="77777777" w:rsidR="00E74901" w:rsidRDefault="00E74901" w:rsidP="00FF2CE9">
            <w:pPr>
              <w:rPr>
                <w:rFonts w:ascii="Times New Roman" w:hAnsi="Times New Roman" w:cs="Times New Roman"/>
                <w:b/>
                <w:bCs/>
              </w:rPr>
            </w:pPr>
            <w:r>
              <w:rPr>
                <w:rFonts w:ascii="Times New Roman" w:hAnsi="Times New Roman" w:cs="Times New Roman"/>
                <w:b/>
                <w:bCs/>
              </w:rPr>
              <w:t>Barre Health Service Area</w:t>
            </w:r>
          </w:p>
          <w:p w14:paraId="1C2CB6CE" w14:textId="77777777" w:rsidR="00E74901" w:rsidRDefault="00E74901" w:rsidP="00FF2CE9">
            <w:pPr>
              <w:rPr>
                <w:rFonts w:ascii="Times New Roman" w:hAnsi="Times New Roman" w:cs="Times New Roman"/>
              </w:rPr>
            </w:pPr>
            <w:r>
              <w:rPr>
                <w:rFonts w:ascii="Times New Roman" w:hAnsi="Times New Roman" w:cs="Times New Roman"/>
              </w:rPr>
              <w:t>Evan Smith, MAT Supervisor</w:t>
            </w:r>
          </w:p>
          <w:p w14:paraId="7A6DB9C0" w14:textId="77777777" w:rsidR="00E74901" w:rsidRDefault="00E74901" w:rsidP="00FF2CE9">
            <w:pPr>
              <w:rPr>
                <w:rFonts w:ascii="Times New Roman" w:hAnsi="Times New Roman" w:cs="Times New Roman"/>
              </w:rPr>
            </w:pPr>
            <w:r>
              <w:rPr>
                <w:rFonts w:ascii="Times New Roman" w:hAnsi="Times New Roman" w:cs="Times New Roman"/>
              </w:rPr>
              <w:t>CVMC MAT Program</w:t>
            </w:r>
          </w:p>
          <w:p w14:paraId="5E7BEE70" w14:textId="77777777" w:rsidR="00E74901" w:rsidRDefault="00E74901" w:rsidP="00FF2CE9">
            <w:pPr>
              <w:rPr>
                <w:rFonts w:ascii="Times New Roman" w:hAnsi="Times New Roman" w:cs="Times New Roman"/>
              </w:rPr>
            </w:pPr>
            <w:r>
              <w:rPr>
                <w:rFonts w:ascii="Times New Roman" w:hAnsi="Times New Roman" w:cs="Times New Roman"/>
              </w:rPr>
              <w:t>(802) 371-4875</w:t>
            </w:r>
          </w:p>
          <w:p w14:paraId="537729E9" w14:textId="77777777" w:rsidR="00E74901" w:rsidRPr="00D0731F" w:rsidRDefault="00E74901" w:rsidP="00FF2CE9">
            <w:pPr>
              <w:rPr>
                <w:rFonts w:ascii="Times New Roman" w:hAnsi="Times New Roman" w:cs="Times New Roman"/>
              </w:rPr>
            </w:pPr>
          </w:p>
        </w:tc>
        <w:tc>
          <w:tcPr>
            <w:tcW w:w="5260" w:type="dxa"/>
          </w:tcPr>
          <w:p w14:paraId="1D8FA6B7" w14:textId="77777777" w:rsidR="00E74901" w:rsidRDefault="00E74901" w:rsidP="00FF2CE9">
            <w:pPr>
              <w:rPr>
                <w:rFonts w:ascii="Times New Roman" w:hAnsi="Times New Roman" w:cs="Times New Roman"/>
                <w:b/>
                <w:bCs/>
              </w:rPr>
            </w:pPr>
            <w:r>
              <w:rPr>
                <w:rFonts w:ascii="Times New Roman" w:hAnsi="Times New Roman" w:cs="Times New Roman"/>
                <w:b/>
                <w:bCs/>
              </w:rPr>
              <w:t>Randolph Health Service Area</w:t>
            </w:r>
          </w:p>
          <w:p w14:paraId="2AFB7081" w14:textId="77777777" w:rsidR="00E74901" w:rsidRDefault="00E74901" w:rsidP="00FF2CE9">
            <w:pPr>
              <w:rPr>
                <w:rFonts w:ascii="Times New Roman" w:hAnsi="Times New Roman" w:cs="Times New Roman"/>
              </w:rPr>
            </w:pPr>
            <w:r>
              <w:rPr>
                <w:rFonts w:ascii="Times New Roman" w:hAnsi="Times New Roman" w:cs="Times New Roman"/>
              </w:rPr>
              <w:t>Susan Therrien, Spoke Nurse</w:t>
            </w:r>
          </w:p>
          <w:p w14:paraId="0B17DD48" w14:textId="77777777" w:rsidR="00E74901" w:rsidRDefault="00E74901" w:rsidP="00FF2CE9">
            <w:pPr>
              <w:rPr>
                <w:rFonts w:ascii="Times New Roman" w:hAnsi="Times New Roman" w:cs="Times New Roman"/>
              </w:rPr>
            </w:pPr>
            <w:r>
              <w:rPr>
                <w:rFonts w:ascii="Times New Roman" w:hAnsi="Times New Roman" w:cs="Times New Roman"/>
              </w:rPr>
              <w:t>Randolph Area MAT Team</w:t>
            </w:r>
          </w:p>
          <w:p w14:paraId="2D90D385" w14:textId="77777777" w:rsidR="00E74901" w:rsidRDefault="00E74901" w:rsidP="00FF2CE9">
            <w:pPr>
              <w:rPr>
                <w:rFonts w:ascii="Times New Roman" w:hAnsi="Times New Roman" w:cs="Times New Roman"/>
              </w:rPr>
            </w:pPr>
            <w:r>
              <w:rPr>
                <w:rFonts w:ascii="Times New Roman" w:hAnsi="Times New Roman" w:cs="Times New Roman"/>
              </w:rPr>
              <w:t>Gifford Health Care</w:t>
            </w:r>
          </w:p>
          <w:p w14:paraId="280F7048" w14:textId="77777777" w:rsidR="00E74901" w:rsidRDefault="00E74901" w:rsidP="00FF2CE9">
            <w:pPr>
              <w:rPr>
                <w:rFonts w:ascii="Times New Roman" w:hAnsi="Times New Roman" w:cs="Times New Roman"/>
              </w:rPr>
            </w:pPr>
            <w:r>
              <w:rPr>
                <w:rFonts w:ascii="Times New Roman" w:hAnsi="Times New Roman" w:cs="Times New Roman"/>
              </w:rPr>
              <w:t>(802) 728-2687</w:t>
            </w:r>
          </w:p>
          <w:p w14:paraId="73534143" w14:textId="77777777" w:rsidR="00E74901" w:rsidRPr="00D0731F" w:rsidRDefault="00E74901" w:rsidP="00FF2CE9">
            <w:pPr>
              <w:jc w:val="center"/>
              <w:rPr>
                <w:rFonts w:ascii="Times New Roman" w:hAnsi="Times New Roman" w:cs="Times New Roman"/>
              </w:rPr>
            </w:pPr>
          </w:p>
        </w:tc>
      </w:tr>
      <w:tr w:rsidR="00E74901" w14:paraId="2EC4DA24" w14:textId="77777777" w:rsidTr="00FF2CE9">
        <w:tc>
          <w:tcPr>
            <w:tcW w:w="5260" w:type="dxa"/>
          </w:tcPr>
          <w:p w14:paraId="5CC25A6C" w14:textId="77777777" w:rsidR="00E74901" w:rsidRDefault="00E74901" w:rsidP="00FF2CE9">
            <w:pPr>
              <w:rPr>
                <w:rFonts w:ascii="Times New Roman" w:hAnsi="Times New Roman" w:cs="Times New Roman"/>
                <w:b/>
                <w:bCs/>
              </w:rPr>
            </w:pPr>
            <w:r>
              <w:rPr>
                <w:rFonts w:ascii="Times New Roman" w:hAnsi="Times New Roman" w:cs="Times New Roman"/>
                <w:b/>
                <w:bCs/>
              </w:rPr>
              <w:t>Bennington Health Service Area</w:t>
            </w:r>
          </w:p>
          <w:p w14:paraId="2713C4E4" w14:textId="77777777" w:rsidR="00E74901" w:rsidRDefault="00E74901" w:rsidP="00FF2CE9">
            <w:pPr>
              <w:rPr>
                <w:rFonts w:ascii="Times New Roman" w:hAnsi="Times New Roman" w:cs="Times New Roman"/>
              </w:rPr>
            </w:pPr>
            <w:r>
              <w:rPr>
                <w:rFonts w:ascii="Times New Roman" w:hAnsi="Times New Roman" w:cs="Times New Roman"/>
              </w:rPr>
              <w:t>Todd Salvesvold, Community Health Team Manager</w:t>
            </w:r>
          </w:p>
          <w:p w14:paraId="3C7528A2" w14:textId="77777777" w:rsidR="00E74901" w:rsidRDefault="00E74901" w:rsidP="00FF2CE9">
            <w:pPr>
              <w:rPr>
                <w:rFonts w:ascii="Times New Roman" w:hAnsi="Times New Roman" w:cs="Times New Roman"/>
              </w:rPr>
            </w:pPr>
            <w:r>
              <w:rPr>
                <w:rFonts w:ascii="Times New Roman" w:hAnsi="Times New Roman" w:cs="Times New Roman"/>
              </w:rPr>
              <w:t>Southwestern Vermont Health Care</w:t>
            </w:r>
          </w:p>
          <w:p w14:paraId="75A4A577" w14:textId="77777777" w:rsidR="00E74901" w:rsidRDefault="00E74901" w:rsidP="00FF2CE9">
            <w:pPr>
              <w:rPr>
                <w:rFonts w:ascii="Times New Roman" w:hAnsi="Times New Roman" w:cs="Times New Roman"/>
              </w:rPr>
            </w:pPr>
            <w:r>
              <w:rPr>
                <w:rFonts w:ascii="Times New Roman" w:hAnsi="Times New Roman" w:cs="Times New Roman"/>
              </w:rPr>
              <w:t>(802) 440-4234</w:t>
            </w:r>
          </w:p>
          <w:p w14:paraId="486CC589" w14:textId="77777777" w:rsidR="00E74901" w:rsidRPr="00D0731F" w:rsidRDefault="00E74901" w:rsidP="00FF2CE9">
            <w:pPr>
              <w:jc w:val="center"/>
              <w:rPr>
                <w:rFonts w:ascii="Times New Roman" w:hAnsi="Times New Roman" w:cs="Times New Roman"/>
              </w:rPr>
            </w:pPr>
          </w:p>
        </w:tc>
        <w:tc>
          <w:tcPr>
            <w:tcW w:w="5260" w:type="dxa"/>
          </w:tcPr>
          <w:p w14:paraId="0FE2E3A0" w14:textId="77777777" w:rsidR="00E74901" w:rsidRDefault="00E74901" w:rsidP="00FF2CE9">
            <w:pPr>
              <w:rPr>
                <w:rFonts w:ascii="Times New Roman" w:hAnsi="Times New Roman" w:cs="Times New Roman"/>
                <w:b/>
                <w:bCs/>
              </w:rPr>
            </w:pPr>
            <w:r>
              <w:rPr>
                <w:rFonts w:ascii="Times New Roman" w:hAnsi="Times New Roman" w:cs="Times New Roman"/>
                <w:b/>
                <w:bCs/>
              </w:rPr>
              <w:t>Rutland Health Service Area</w:t>
            </w:r>
          </w:p>
          <w:p w14:paraId="0E433636" w14:textId="77777777" w:rsidR="00E74901" w:rsidRDefault="00E74901" w:rsidP="00FF2CE9">
            <w:pPr>
              <w:rPr>
                <w:rFonts w:ascii="Times New Roman" w:hAnsi="Times New Roman" w:cs="Times New Roman"/>
              </w:rPr>
            </w:pPr>
            <w:r>
              <w:rPr>
                <w:rFonts w:ascii="Times New Roman" w:hAnsi="Times New Roman" w:cs="Times New Roman"/>
              </w:rPr>
              <w:t>Katelyn Fitzgerald, MAT Care Coordinator</w:t>
            </w:r>
          </w:p>
          <w:p w14:paraId="43837B3A" w14:textId="77777777" w:rsidR="00E74901" w:rsidRDefault="00E74901" w:rsidP="00FF2CE9">
            <w:pPr>
              <w:rPr>
                <w:rFonts w:ascii="Times New Roman" w:hAnsi="Times New Roman" w:cs="Times New Roman"/>
              </w:rPr>
            </w:pPr>
            <w:r>
              <w:rPr>
                <w:rFonts w:ascii="Times New Roman" w:hAnsi="Times New Roman" w:cs="Times New Roman"/>
              </w:rPr>
              <w:t>West Ridge Center</w:t>
            </w:r>
          </w:p>
          <w:p w14:paraId="261B3018" w14:textId="77777777" w:rsidR="00E74901" w:rsidRDefault="00E74901" w:rsidP="00FF2CE9">
            <w:pPr>
              <w:rPr>
                <w:rFonts w:ascii="Times New Roman" w:hAnsi="Times New Roman" w:cs="Times New Roman"/>
              </w:rPr>
            </w:pPr>
            <w:r>
              <w:rPr>
                <w:rFonts w:ascii="Times New Roman" w:hAnsi="Times New Roman" w:cs="Times New Roman"/>
              </w:rPr>
              <w:t>(802) 786-1497</w:t>
            </w:r>
          </w:p>
          <w:p w14:paraId="7C10E241" w14:textId="77777777" w:rsidR="00E74901" w:rsidRPr="00D0731F" w:rsidRDefault="00E74901" w:rsidP="00FF2CE9">
            <w:pPr>
              <w:rPr>
                <w:rFonts w:ascii="Times New Roman" w:hAnsi="Times New Roman" w:cs="Times New Roman"/>
              </w:rPr>
            </w:pPr>
          </w:p>
        </w:tc>
      </w:tr>
      <w:tr w:rsidR="00E74901" w14:paraId="7302C267" w14:textId="77777777" w:rsidTr="00FF2CE9">
        <w:tc>
          <w:tcPr>
            <w:tcW w:w="5260" w:type="dxa"/>
          </w:tcPr>
          <w:p w14:paraId="50F15ABD" w14:textId="77777777" w:rsidR="00E74901" w:rsidRDefault="00E74901" w:rsidP="00FF2CE9">
            <w:pPr>
              <w:rPr>
                <w:rFonts w:ascii="Times New Roman" w:hAnsi="Times New Roman" w:cs="Times New Roman"/>
                <w:b/>
                <w:bCs/>
              </w:rPr>
            </w:pPr>
            <w:r>
              <w:rPr>
                <w:rFonts w:ascii="Times New Roman" w:hAnsi="Times New Roman" w:cs="Times New Roman"/>
                <w:b/>
                <w:bCs/>
              </w:rPr>
              <w:t>Brattleboro Health Service Area</w:t>
            </w:r>
          </w:p>
          <w:p w14:paraId="5632DF53" w14:textId="77777777" w:rsidR="00E74901" w:rsidRDefault="00E74901" w:rsidP="00FF2CE9">
            <w:pPr>
              <w:rPr>
                <w:rFonts w:ascii="Times New Roman" w:hAnsi="Times New Roman" w:cs="Times New Roman"/>
              </w:rPr>
            </w:pPr>
            <w:r>
              <w:rPr>
                <w:rFonts w:ascii="Times New Roman" w:hAnsi="Times New Roman" w:cs="Times New Roman"/>
              </w:rPr>
              <w:t>Kurt White, Senior Director of Ambulatory Services</w:t>
            </w:r>
          </w:p>
          <w:p w14:paraId="78AE44BF" w14:textId="77777777" w:rsidR="00E74901" w:rsidRDefault="00E74901" w:rsidP="00FF2CE9">
            <w:pPr>
              <w:rPr>
                <w:rFonts w:ascii="Times New Roman" w:hAnsi="Times New Roman" w:cs="Times New Roman"/>
              </w:rPr>
            </w:pPr>
            <w:r>
              <w:rPr>
                <w:rFonts w:ascii="Times New Roman" w:hAnsi="Times New Roman" w:cs="Times New Roman"/>
              </w:rPr>
              <w:t>Brattleboro Retreat</w:t>
            </w:r>
          </w:p>
          <w:p w14:paraId="50904C2C" w14:textId="77777777" w:rsidR="00E74901" w:rsidRDefault="00E74901" w:rsidP="00FF2CE9">
            <w:pPr>
              <w:rPr>
                <w:rFonts w:ascii="Times New Roman" w:hAnsi="Times New Roman" w:cs="Times New Roman"/>
              </w:rPr>
            </w:pPr>
            <w:r>
              <w:rPr>
                <w:rFonts w:ascii="Times New Roman" w:hAnsi="Times New Roman" w:cs="Times New Roman"/>
              </w:rPr>
              <w:t>(802) 258-4388</w:t>
            </w:r>
          </w:p>
          <w:p w14:paraId="4AC70655" w14:textId="77777777" w:rsidR="00E74901" w:rsidRPr="00D0731F" w:rsidRDefault="00E74901" w:rsidP="00FF2CE9">
            <w:pPr>
              <w:jc w:val="center"/>
              <w:rPr>
                <w:rFonts w:ascii="Times New Roman" w:hAnsi="Times New Roman" w:cs="Times New Roman"/>
              </w:rPr>
            </w:pPr>
          </w:p>
        </w:tc>
        <w:tc>
          <w:tcPr>
            <w:tcW w:w="5260" w:type="dxa"/>
          </w:tcPr>
          <w:p w14:paraId="504AB642" w14:textId="77777777" w:rsidR="00E74901" w:rsidRDefault="00E74901" w:rsidP="00FF2CE9">
            <w:pPr>
              <w:rPr>
                <w:rFonts w:ascii="Times New Roman" w:hAnsi="Times New Roman" w:cs="Times New Roman"/>
                <w:b/>
                <w:bCs/>
              </w:rPr>
            </w:pPr>
            <w:r>
              <w:rPr>
                <w:rFonts w:ascii="Times New Roman" w:hAnsi="Times New Roman" w:cs="Times New Roman"/>
                <w:b/>
                <w:bCs/>
              </w:rPr>
              <w:t>St. Albans Health Service Area</w:t>
            </w:r>
          </w:p>
          <w:p w14:paraId="5D3ED179" w14:textId="77777777" w:rsidR="00E74901" w:rsidRDefault="00E74901" w:rsidP="00FF2CE9">
            <w:pPr>
              <w:rPr>
                <w:rFonts w:ascii="Times New Roman" w:hAnsi="Times New Roman" w:cs="Times New Roman"/>
              </w:rPr>
            </w:pPr>
            <w:r>
              <w:rPr>
                <w:rFonts w:ascii="Times New Roman" w:hAnsi="Times New Roman" w:cs="Times New Roman"/>
              </w:rPr>
              <w:t>Amanda Giroux, Substance Use Disorder Clinician</w:t>
            </w:r>
          </w:p>
          <w:p w14:paraId="4DF70472" w14:textId="77777777" w:rsidR="00E74901" w:rsidRDefault="00E74901" w:rsidP="00FF2CE9">
            <w:pPr>
              <w:rPr>
                <w:rFonts w:ascii="Times New Roman" w:hAnsi="Times New Roman" w:cs="Times New Roman"/>
              </w:rPr>
            </w:pPr>
            <w:r>
              <w:rPr>
                <w:rFonts w:ascii="Times New Roman" w:hAnsi="Times New Roman" w:cs="Times New Roman"/>
              </w:rPr>
              <w:t>Howard Center</w:t>
            </w:r>
          </w:p>
          <w:p w14:paraId="18725C10" w14:textId="77777777" w:rsidR="00E74901" w:rsidRDefault="00E74901" w:rsidP="00FF2CE9">
            <w:pPr>
              <w:rPr>
                <w:rFonts w:ascii="Times New Roman" w:hAnsi="Times New Roman" w:cs="Times New Roman"/>
              </w:rPr>
            </w:pPr>
            <w:r>
              <w:rPr>
                <w:rFonts w:ascii="Times New Roman" w:hAnsi="Times New Roman" w:cs="Times New Roman"/>
              </w:rPr>
              <w:t>(802) 524-7265</w:t>
            </w:r>
          </w:p>
          <w:p w14:paraId="764292B3" w14:textId="77777777" w:rsidR="00E74901" w:rsidRPr="002E1FBF" w:rsidRDefault="00E74901" w:rsidP="00FF2CE9">
            <w:pPr>
              <w:rPr>
                <w:rFonts w:ascii="Times New Roman" w:hAnsi="Times New Roman" w:cs="Times New Roman"/>
              </w:rPr>
            </w:pPr>
          </w:p>
        </w:tc>
      </w:tr>
      <w:tr w:rsidR="00E74901" w14:paraId="69BE2B84" w14:textId="77777777" w:rsidTr="00FF2CE9">
        <w:tc>
          <w:tcPr>
            <w:tcW w:w="5260" w:type="dxa"/>
          </w:tcPr>
          <w:p w14:paraId="4BE8E07B" w14:textId="77777777" w:rsidR="00E74901" w:rsidRDefault="00E74901" w:rsidP="00FF2CE9">
            <w:pPr>
              <w:rPr>
                <w:rFonts w:ascii="Times New Roman" w:hAnsi="Times New Roman" w:cs="Times New Roman"/>
                <w:b/>
                <w:bCs/>
              </w:rPr>
            </w:pPr>
            <w:r>
              <w:rPr>
                <w:rFonts w:ascii="Times New Roman" w:hAnsi="Times New Roman" w:cs="Times New Roman"/>
                <w:b/>
                <w:bCs/>
              </w:rPr>
              <w:t>Burlington Health Service Area</w:t>
            </w:r>
          </w:p>
          <w:p w14:paraId="3FF89A49" w14:textId="77777777" w:rsidR="00E74901" w:rsidRDefault="00E74901" w:rsidP="00FF2CE9">
            <w:pPr>
              <w:rPr>
                <w:rFonts w:ascii="Times New Roman" w:hAnsi="Times New Roman" w:cs="Times New Roman"/>
              </w:rPr>
            </w:pPr>
            <w:r>
              <w:rPr>
                <w:rFonts w:ascii="Times New Roman" w:hAnsi="Times New Roman" w:cs="Times New Roman"/>
              </w:rPr>
              <w:t>Erin Armstrong, MAT Manager</w:t>
            </w:r>
          </w:p>
          <w:p w14:paraId="3F43C6EC" w14:textId="77777777" w:rsidR="00E74901" w:rsidRDefault="00E74901" w:rsidP="00FF2CE9">
            <w:pPr>
              <w:rPr>
                <w:rFonts w:ascii="Times New Roman" w:hAnsi="Times New Roman" w:cs="Times New Roman"/>
              </w:rPr>
            </w:pPr>
            <w:r>
              <w:rPr>
                <w:rFonts w:ascii="Times New Roman" w:hAnsi="Times New Roman" w:cs="Times New Roman"/>
              </w:rPr>
              <w:t>UVM Health Network</w:t>
            </w:r>
          </w:p>
          <w:p w14:paraId="263334DC" w14:textId="77777777" w:rsidR="00E74901" w:rsidRDefault="00E74901" w:rsidP="00FF2CE9">
            <w:pPr>
              <w:rPr>
                <w:rFonts w:ascii="Times New Roman" w:hAnsi="Times New Roman" w:cs="Times New Roman"/>
              </w:rPr>
            </w:pPr>
            <w:r>
              <w:rPr>
                <w:rFonts w:ascii="Times New Roman" w:hAnsi="Times New Roman" w:cs="Times New Roman"/>
              </w:rPr>
              <w:t>(802) 847-4311</w:t>
            </w:r>
          </w:p>
          <w:p w14:paraId="157FAFB2" w14:textId="77777777" w:rsidR="00E74901" w:rsidRPr="00D0731F" w:rsidRDefault="00E74901" w:rsidP="00FF2CE9">
            <w:pPr>
              <w:jc w:val="center"/>
              <w:rPr>
                <w:rFonts w:ascii="Times New Roman" w:hAnsi="Times New Roman" w:cs="Times New Roman"/>
              </w:rPr>
            </w:pPr>
          </w:p>
        </w:tc>
        <w:tc>
          <w:tcPr>
            <w:tcW w:w="5260" w:type="dxa"/>
          </w:tcPr>
          <w:p w14:paraId="5E83F5FC" w14:textId="77777777" w:rsidR="00E74901" w:rsidRDefault="00E74901" w:rsidP="00FF2CE9">
            <w:pPr>
              <w:rPr>
                <w:rFonts w:ascii="Times New Roman" w:hAnsi="Times New Roman" w:cs="Times New Roman"/>
                <w:b/>
                <w:bCs/>
              </w:rPr>
            </w:pPr>
            <w:r>
              <w:rPr>
                <w:rFonts w:ascii="Times New Roman" w:hAnsi="Times New Roman" w:cs="Times New Roman"/>
                <w:b/>
                <w:bCs/>
              </w:rPr>
              <w:t>St. Johnsbury/Newport Health Service Areas</w:t>
            </w:r>
          </w:p>
          <w:p w14:paraId="0780B8D7" w14:textId="77777777" w:rsidR="00E74901" w:rsidRDefault="00E74901" w:rsidP="00FF2CE9">
            <w:pPr>
              <w:rPr>
                <w:rFonts w:ascii="Times New Roman" w:hAnsi="Times New Roman" w:cs="Times New Roman"/>
              </w:rPr>
            </w:pPr>
            <w:r>
              <w:rPr>
                <w:rFonts w:ascii="Times New Roman" w:hAnsi="Times New Roman" w:cs="Times New Roman"/>
              </w:rPr>
              <w:t>Christina Plazek, Treatment Center Director</w:t>
            </w:r>
          </w:p>
          <w:p w14:paraId="703FBFFB" w14:textId="77777777" w:rsidR="00E74901" w:rsidRDefault="00E74901" w:rsidP="00FF2CE9">
            <w:pPr>
              <w:rPr>
                <w:rFonts w:ascii="Times New Roman" w:hAnsi="Times New Roman" w:cs="Times New Roman"/>
              </w:rPr>
            </w:pPr>
            <w:r>
              <w:rPr>
                <w:rFonts w:ascii="Times New Roman" w:hAnsi="Times New Roman" w:cs="Times New Roman"/>
              </w:rPr>
              <w:t>BAART Programs</w:t>
            </w:r>
          </w:p>
          <w:p w14:paraId="58B50302" w14:textId="77777777" w:rsidR="00E74901" w:rsidRDefault="00E74901" w:rsidP="00FF2CE9">
            <w:pPr>
              <w:rPr>
                <w:rFonts w:ascii="Times New Roman" w:hAnsi="Times New Roman" w:cs="Times New Roman"/>
              </w:rPr>
            </w:pPr>
            <w:r>
              <w:rPr>
                <w:rFonts w:ascii="Times New Roman" w:hAnsi="Times New Roman" w:cs="Times New Roman"/>
              </w:rPr>
              <w:t>(802) 334-0110</w:t>
            </w:r>
          </w:p>
          <w:p w14:paraId="33414343" w14:textId="77777777" w:rsidR="00E74901" w:rsidRPr="002E1FBF" w:rsidRDefault="00E74901" w:rsidP="00FF2CE9">
            <w:pPr>
              <w:rPr>
                <w:rFonts w:ascii="Times New Roman" w:hAnsi="Times New Roman" w:cs="Times New Roman"/>
              </w:rPr>
            </w:pPr>
          </w:p>
        </w:tc>
      </w:tr>
      <w:tr w:rsidR="00E74901" w14:paraId="2F0F97E5" w14:textId="77777777" w:rsidTr="00FF2CE9">
        <w:tc>
          <w:tcPr>
            <w:tcW w:w="5260" w:type="dxa"/>
          </w:tcPr>
          <w:p w14:paraId="3F98606A" w14:textId="77777777" w:rsidR="00E74901" w:rsidRDefault="00E74901" w:rsidP="00FF2CE9">
            <w:pPr>
              <w:rPr>
                <w:rFonts w:ascii="Times New Roman" w:hAnsi="Times New Roman" w:cs="Times New Roman"/>
                <w:b/>
                <w:bCs/>
              </w:rPr>
            </w:pPr>
            <w:r>
              <w:rPr>
                <w:rFonts w:ascii="Times New Roman" w:hAnsi="Times New Roman" w:cs="Times New Roman"/>
                <w:b/>
                <w:bCs/>
              </w:rPr>
              <w:t>Middlebury Health Service Area</w:t>
            </w:r>
          </w:p>
          <w:p w14:paraId="53B786D7" w14:textId="77777777" w:rsidR="00E74901" w:rsidRDefault="00E74901" w:rsidP="00FF2CE9">
            <w:pPr>
              <w:rPr>
                <w:rFonts w:ascii="Times New Roman" w:hAnsi="Times New Roman" w:cs="Times New Roman"/>
              </w:rPr>
            </w:pPr>
            <w:r>
              <w:rPr>
                <w:rFonts w:ascii="Times New Roman" w:hAnsi="Times New Roman" w:cs="Times New Roman"/>
              </w:rPr>
              <w:t>Amy Kittredge, MAT Clinical Program Director</w:t>
            </w:r>
          </w:p>
          <w:p w14:paraId="42BCD91F" w14:textId="77777777" w:rsidR="00E74901" w:rsidRDefault="00E74901" w:rsidP="00FF2CE9">
            <w:pPr>
              <w:rPr>
                <w:rFonts w:ascii="Times New Roman" w:hAnsi="Times New Roman" w:cs="Times New Roman"/>
              </w:rPr>
            </w:pPr>
            <w:r>
              <w:rPr>
                <w:rFonts w:ascii="Times New Roman" w:hAnsi="Times New Roman" w:cs="Times New Roman"/>
              </w:rPr>
              <w:t>Porter Medical Center</w:t>
            </w:r>
          </w:p>
          <w:p w14:paraId="61E24D21" w14:textId="77777777" w:rsidR="00E74901" w:rsidRDefault="00E74901" w:rsidP="00FF2CE9">
            <w:pPr>
              <w:rPr>
                <w:rFonts w:ascii="Times New Roman" w:hAnsi="Times New Roman" w:cs="Times New Roman"/>
              </w:rPr>
            </w:pPr>
            <w:r>
              <w:rPr>
                <w:rFonts w:ascii="Times New Roman" w:hAnsi="Times New Roman" w:cs="Times New Roman"/>
              </w:rPr>
              <w:t>(802) 388-8848</w:t>
            </w:r>
          </w:p>
          <w:p w14:paraId="41B5E725" w14:textId="77777777" w:rsidR="00E74901" w:rsidRPr="00D0731F" w:rsidRDefault="00E74901" w:rsidP="00FF2CE9">
            <w:pPr>
              <w:jc w:val="center"/>
              <w:rPr>
                <w:rFonts w:ascii="Times New Roman" w:hAnsi="Times New Roman" w:cs="Times New Roman"/>
              </w:rPr>
            </w:pPr>
          </w:p>
        </w:tc>
        <w:tc>
          <w:tcPr>
            <w:tcW w:w="5260" w:type="dxa"/>
          </w:tcPr>
          <w:p w14:paraId="7A714F74" w14:textId="77777777" w:rsidR="00E74901" w:rsidRDefault="00E74901" w:rsidP="00FF2CE9">
            <w:pPr>
              <w:rPr>
                <w:rFonts w:ascii="Times New Roman" w:hAnsi="Times New Roman" w:cs="Times New Roman"/>
                <w:b/>
                <w:bCs/>
              </w:rPr>
            </w:pPr>
            <w:r>
              <w:rPr>
                <w:rFonts w:ascii="Times New Roman" w:hAnsi="Times New Roman" w:cs="Times New Roman"/>
                <w:b/>
                <w:bCs/>
              </w:rPr>
              <w:t>Springfield Health Service Area</w:t>
            </w:r>
          </w:p>
          <w:p w14:paraId="68020D40" w14:textId="77777777" w:rsidR="00E74901" w:rsidRDefault="00E74901" w:rsidP="00FF2CE9">
            <w:pPr>
              <w:rPr>
                <w:rFonts w:ascii="Times New Roman" w:hAnsi="Times New Roman" w:cs="Times New Roman"/>
              </w:rPr>
            </w:pPr>
            <w:r>
              <w:rPr>
                <w:rFonts w:ascii="Times New Roman" w:hAnsi="Times New Roman" w:cs="Times New Roman"/>
              </w:rPr>
              <w:t>Brook Sherwood, Spoke Nurse</w:t>
            </w:r>
          </w:p>
          <w:p w14:paraId="31C330AF" w14:textId="77777777" w:rsidR="00E74901" w:rsidRDefault="00E74901" w:rsidP="00FF2CE9">
            <w:pPr>
              <w:rPr>
                <w:rFonts w:ascii="Times New Roman" w:hAnsi="Times New Roman" w:cs="Times New Roman"/>
              </w:rPr>
            </w:pPr>
            <w:r>
              <w:rPr>
                <w:rFonts w:ascii="Times New Roman" w:hAnsi="Times New Roman" w:cs="Times New Roman"/>
              </w:rPr>
              <w:t>Springfield Medical Care Systems</w:t>
            </w:r>
          </w:p>
          <w:p w14:paraId="282F7AA6" w14:textId="77777777" w:rsidR="00E74901" w:rsidRDefault="00E74901" w:rsidP="00FF2CE9">
            <w:pPr>
              <w:rPr>
                <w:rFonts w:ascii="Times New Roman" w:hAnsi="Times New Roman" w:cs="Times New Roman"/>
              </w:rPr>
            </w:pPr>
            <w:r>
              <w:rPr>
                <w:rFonts w:ascii="Times New Roman" w:hAnsi="Times New Roman" w:cs="Times New Roman"/>
              </w:rPr>
              <w:t>(802) 463-2739</w:t>
            </w:r>
          </w:p>
          <w:p w14:paraId="4080FA50" w14:textId="77777777" w:rsidR="00E74901" w:rsidRPr="002E1FBF" w:rsidRDefault="00E74901" w:rsidP="00FF2CE9">
            <w:pPr>
              <w:rPr>
                <w:rFonts w:ascii="Times New Roman" w:hAnsi="Times New Roman" w:cs="Times New Roman"/>
              </w:rPr>
            </w:pPr>
          </w:p>
        </w:tc>
      </w:tr>
      <w:tr w:rsidR="00E74901" w14:paraId="1DDF16B8" w14:textId="77777777" w:rsidTr="00FF2CE9">
        <w:tc>
          <w:tcPr>
            <w:tcW w:w="5260" w:type="dxa"/>
          </w:tcPr>
          <w:p w14:paraId="0442F4F3" w14:textId="77777777" w:rsidR="00E74901" w:rsidRDefault="00E74901" w:rsidP="00FF2CE9">
            <w:pPr>
              <w:rPr>
                <w:rFonts w:ascii="Times New Roman" w:hAnsi="Times New Roman" w:cs="Times New Roman"/>
                <w:b/>
                <w:bCs/>
              </w:rPr>
            </w:pPr>
            <w:r>
              <w:rPr>
                <w:rFonts w:ascii="Times New Roman" w:hAnsi="Times New Roman" w:cs="Times New Roman"/>
                <w:b/>
                <w:bCs/>
              </w:rPr>
              <w:t>Morrisville Health Service Area</w:t>
            </w:r>
          </w:p>
          <w:p w14:paraId="17BBD011" w14:textId="77777777" w:rsidR="00E74901" w:rsidRDefault="00E74901" w:rsidP="00FF2CE9">
            <w:pPr>
              <w:rPr>
                <w:rFonts w:ascii="Times New Roman" w:hAnsi="Times New Roman" w:cs="Times New Roman"/>
              </w:rPr>
            </w:pPr>
            <w:r>
              <w:rPr>
                <w:rFonts w:ascii="Times New Roman" w:hAnsi="Times New Roman" w:cs="Times New Roman"/>
              </w:rPr>
              <w:t>Laura Dewey, MAT Clinician/Team Lead</w:t>
            </w:r>
          </w:p>
          <w:p w14:paraId="1B29E216" w14:textId="77777777" w:rsidR="00E74901" w:rsidRDefault="00E74901" w:rsidP="00FF2CE9">
            <w:pPr>
              <w:rPr>
                <w:rFonts w:ascii="Times New Roman" w:hAnsi="Times New Roman" w:cs="Times New Roman"/>
              </w:rPr>
            </w:pPr>
            <w:r>
              <w:rPr>
                <w:rFonts w:ascii="Times New Roman" w:hAnsi="Times New Roman" w:cs="Times New Roman"/>
              </w:rPr>
              <w:t>Community Health Services of Lamoille Valley</w:t>
            </w:r>
          </w:p>
          <w:p w14:paraId="30D32B87" w14:textId="77777777" w:rsidR="00E74901" w:rsidRDefault="00E74901" w:rsidP="00FF2CE9">
            <w:pPr>
              <w:rPr>
                <w:rFonts w:ascii="Times New Roman" w:hAnsi="Times New Roman" w:cs="Times New Roman"/>
              </w:rPr>
            </w:pPr>
            <w:r>
              <w:rPr>
                <w:rFonts w:ascii="Times New Roman" w:hAnsi="Times New Roman" w:cs="Times New Roman"/>
              </w:rPr>
              <w:t>(802) 253-9172</w:t>
            </w:r>
          </w:p>
          <w:p w14:paraId="3039A319" w14:textId="77777777" w:rsidR="00E74901" w:rsidRPr="00D0731F" w:rsidRDefault="00E74901" w:rsidP="00FF2CE9">
            <w:pPr>
              <w:jc w:val="center"/>
              <w:rPr>
                <w:rFonts w:ascii="Times New Roman" w:hAnsi="Times New Roman" w:cs="Times New Roman"/>
              </w:rPr>
            </w:pPr>
          </w:p>
        </w:tc>
        <w:tc>
          <w:tcPr>
            <w:tcW w:w="5260" w:type="dxa"/>
          </w:tcPr>
          <w:p w14:paraId="2E32D3BE" w14:textId="77777777" w:rsidR="00E74901" w:rsidRDefault="00E74901" w:rsidP="00FF2CE9">
            <w:pPr>
              <w:rPr>
                <w:rFonts w:ascii="Times New Roman" w:hAnsi="Times New Roman" w:cs="Times New Roman"/>
                <w:b/>
                <w:bCs/>
              </w:rPr>
            </w:pPr>
            <w:r>
              <w:rPr>
                <w:rFonts w:ascii="Times New Roman" w:hAnsi="Times New Roman" w:cs="Times New Roman"/>
                <w:b/>
                <w:bCs/>
              </w:rPr>
              <w:t>Windsor Health Service Area</w:t>
            </w:r>
          </w:p>
          <w:p w14:paraId="6EF1FBCF" w14:textId="77777777" w:rsidR="00E74901" w:rsidRDefault="00E74901" w:rsidP="00FF2CE9">
            <w:pPr>
              <w:rPr>
                <w:rFonts w:ascii="Times New Roman" w:hAnsi="Times New Roman" w:cs="Times New Roman"/>
              </w:rPr>
            </w:pPr>
            <w:r>
              <w:rPr>
                <w:rFonts w:ascii="Times New Roman" w:hAnsi="Times New Roman" w:cs="Times New Roman"/>
              </w:rPr>
              <w:t>Suzette Barbour, Spoke Nurse</w:t>
            </w:r>
          </w:p>
          <w:p w14:paraId="54562198" w14:textId="77777777" w:rsidR="00E74901" w:rsidRDefault="00E74901" w:rsidP="00FF2CE9">
            <w:pPr>
              <w:rPr>
                <w:rFonts w:ascii="Times New Roman" w:hAnsi="Times New Roman" w:cs="Times New Roman"/>
              </w:rPr>
            </w:pPr>
            <w:r>
              <w:rPr>
                <w:rFonts w:ascii="Times New Roman" w:hAnsi="Times New Roman" w:cs="Times New Roman"/>
              </w:rPr>
              <w:t xml:space="preserve">Mt. </w:t>
            </w:r>
            <w:proofErr w:type="spellStart"/>
            <w:r>
              <w:rPr>
                <w:rFonts w:ascii="Times New Roman" w:hAnsi="Times New Roman" w:cs="Times New Roman"/>
              </w:rPr>
              <w:t>Ascutney</w:t>
            </w:r>
            <w:proofErr w:type="spellEnd"/>
            <w:r>
              <w:rPr>
                <w:rFonts w:ascii="Times New Roman" w:hAnsi="Times New Roman" w:cs="Times New Roman"/>
              </w:rPr>
              <w:t xml:space="preserve"> Hospital and Health Center</w:t>
            </w:r>
          </w:p>
          <w:p w14:paraId="0753A58E" w14:textId="77777777" w:rsidR="00E74901" w:rsidRDefault="00E74901" w:rsidP="00FF2CE9">
            <w:pPr>
              <w:rPr>
                <w:rFonts w:ascii="Times New Roman" w:hAnsi="Times New Roman" w:cs="Times New Roman"/>
              </w:rPr>
            </w:pPr>
            <w:r>
              <w:rPr>
                <w:rFonts w:ascii="Times New Roman" w:hAnsi="Times New Roman" w:cs="Times New Roman"/>
              </w:rPr>
              <w:t>(802) 674-9400</w:t>
            </w:r>
          </w:p>
          <w:p w14:paraId="2F02EA31" w14:textId="77777777" w:rsidR="00E74901" w:rsidRPr="002E1FBF" w:rsidRDefault="00E74901" w:rsidP="00FF2CE9">
            <w:pPr>
              <w:rPr>
                <w:rFonts w:ascii="Times New Roman" w:hAnsi="Times New Roman" w:cs="Times New Roman"/>
              </w:rPr>
            </w:pPr>
          </w:p>
        </w:tc>
      </w:tr>
    </w:tbl>
    <w:p w14:paraId="475A3BE4" w14:textId="12FC6F8A" w:rsidR="00E74901" w:rsidRDefault="00E74901" w:rsidP="00E74901"/>
    <w:p w14:paraId="794FB727" w14:textId="023251F3" w:rsidR="00E74901" w:rsidRDefault="00E74901" w:rsidP="00E74901"/>
    <w:p w14:paraId="5F7E97A4" w14:textId="33D8148B" w:rsidR="00E74901" w:rsidRDefault="00E74901" w:rsidP="00E74901"/>
    <w:p w14:paraId="0398ED2B" w14:textId="46CD894A" w:rsidR="00E74901" w:rsidRDefault="00E74901" w:rsidP="00E74901"/>
    <w:p w14:paraId="5618B472" w14:textId="0B73AAC9" w:rsidR="00E74901" w:rsidRDefault="00E74901" w:rsidP="00E74901"/>
    <w:p w14:paraId="6F6B9AF0" w14:textId="3E0E0C91" w:rsidR="00E74901" w:rsidRDefault="00E74901" w:rsidP="00E74901">
      <w:pPr>
        <w:rPr>
          <w:rFonts w:ascii="Times New Roman" w:hAnsi="Times New Roman" w:cs="Times New Roman"/>
          <w:i/>
          <w:iCs/>
        </w:rPr>
      </w:pPr>
      <w:r w:rsidRPr="00E74901">
        <w:rPr>
          <w:rFonts w:ascii="Times New Roman" w:hAnsi="Times New Roman" w:cs="Times New Roman"/>
          <w:i/>
          <w:iCs/>
        </w:rPr>
        <w:t>Revised November 2019</w:t>
      </w:r>
    </w:p>
    <w:p w14:paraId="3C04FA68" w14:textId="77777777" w:rsidR="00BC4A4F" w:rsidRPr="00E74901" w:rsidRDefault="00BC4A4F" w:rsidP="00E74901">
      <w:pPr>
        <w:rPr>
          <w:rFonts w:ascii="Times New Roman" w:hAnsi="Times New Roman" w:cs="Times New Roman"/>
          <w:i/>
          <w:iCs/>
        </w:rPr>
      </w:pPr>
    </w:p>
    <w:p w14:paraId="4295F67A" w14:textId="5D39E903" w:rsidR="008E7021" w:rsidRPr="00BD2A19" w:rsidRDefault="008E7021" w:rsidP="005F6482">
      <w:pPr>
        <w:pStyle w:val="Heading1"/>
        <w:spacing w:before="0" w:line="360" w:lineRule="auto"/>
        <w:rPr>
          <w:rFonts w:ascii="Times New Roman" w:hAnsi="Times New Roman" w:cs="Times New Roman"/>
        </w:rPr>
      </w:pPr>
      <w:bookmarkStart w:id="4" w:name="_Toc26879106"/>
      <w:r w:rsidRPr="00BD2A19">
        <w:rPr>
          <w:rFonts w:ascii="Times New Roman" w:hAnsi="Times New Roman" w:cs="Times New Roman"/>
        </w:rPr>
        <w:lastRenderedPageBreak/>
        <w:t>Expectations of Spoke Practices</w:t>
      </w:r>
      <w:bookmarkEnd w:id="4"/>
    </w:p>
    <w:p w14:paraId="0CF02FE2" w14:textId="1447B5F3" w:rsidR="00CD5D98" w:rsidRPr="000E6220" w:rsidRDefault="000E6220" w:rsidP="000E6220">
      <w:pPr>
        <w:spacing w:after="0" w:line="360" w:lineRule="auto"/>
        <w:rPr>
          <w:rFonts w:ascii="Times New Roman" w:hAnsi="Times New Roman" w:cs="Times New Roman"/>
        </w:rPr>
      </w:pPr>
      <w:r w:rsidRPr="000E6220">
        <w:rPr>
          <w:rFonts w:ascii="Times New Roman" w:hAnsi="Times New Roman" w:cs="Times New Roman"/>
        </w:rPr>
        <w:t>All Spoke practices must utilize and implement the following:</w:t>
      </w:r>
    </w:p>
    <w:p w14:paraId="5531F88C" w14:textId="3CB1FC00" w:rsidR="000E6220" w:rsidRDefault="000E6220" w:rsidP="000E6220">
      <w:pPr>
        <w:numPr>
          <w:ilvl w:val="0"/>
          <w:numId w:val="27"/>
        </w:numPr>
        <w:spacing w:after="0" w:line="360" w:lineRule="auto"/>
        <w:rPr>
          <w:rFonts w:ascii="Times New Roman" w:hAnsi="Times New Roman" w:cs="Times New Roman"/>
        </w:rPr>
      </w:pPr>
      <w:r w:rsidRPr="000E6220">
        <w:rPr>
          <w:rFonts w:ascii="Times New Roman" w:hAnsi="Times New Roman" w:cs="Times New Roman"/>
        </w:rPr>
        <w:t>I</w:t>
      </w:r>
      <w:r w:rsidR="008E7021" w:rsidRPr="000E6220">
        <w:rPr>
          <w:rFonts w:ascii="Times New Roman" w:hAnsi="Times New Roman" w:cs="Times New Roman"/>
        </w:rPr>
        <w:t>ntegrate Spoke staffing</w:t>
      </w:r>
      <w:r w:rsidR="008F67CE">
        <w:rPr>
          <w:rFonts w:ascii="Times New Roman" w:hAnsi="Times New Roman" w:cs="Times New Roman"/>
        </w:rPr>
        <w:t xml:space="preserve"> as</w:t>
      </w:r>
      <w:r w:rsidRPr="000E6220">
        <w:rPr>
          <w:rFonts w:ascii="Times New Roman" w:hAnsi="Times New Roman" w:cs="Times New Roman"/>
        </w:rPr>
        <w:t xml:space="preserve"> part of the Community Health Team.</w:t>
      </w:r>
    </w:p>
    <w:p w14:paraId="74FA4E49" w14:textId="661B61B7"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Regular communication and collaboration with their regional Blueprint Program Manager, especially if a Spoke practices is new.</w:t>
      </w:r>
    </w:p>
    <w:p w14:paraId="334D0EA1" w14:textId="51924F55" w:rsidR="008E7021" w:rsidRDefault="000E6220" w:rsidP="000E6220">
      <w:pPr>
        <w:numPr>
          <w:ilvl w:val="0"/>
          <w:numId w:val="27"/>
        </w:numPr>
        <w:spacing w:after="0" w:line="360" w:lineRule="auto"/>
        <w:rPr>
          <w:rFonts w:ascii="Times New Roman" w:hAnsi="Times New Roman" w:cs="Times New Roman"/>
        </w:rPr>
      </w:pPr>
      <w:r>
        <w:rPr>
          <w:rFonts w:ascii="Times New Roman" w:hAnsi="Times New Roman" w:cs="Times New Roman"/>
        </w:rPr>
        <w:t>Participate</w:t>
      </w:r>
      <w:r w:rsidR="00963C07">
        <w:rPr>
          <w:rFonts w:ascii="Times New Roman" w:hAnsi="Times New Roman" w:cs="Times New Roman"/>
        </w:rPr>
        <w:t xml:space="preserve"> in Learning Collaboratives, training events, and other educational and networking opportunities.</w:t>
      </w:r>
      <w:r w:rsidR="008E7021" w:rsidRPr="000E6220">
        <w:rPr>
          <w:rFonts w:ascii="Times New Roman" w:hAnsi="Times New Roman" w:cs="Times New Roman"/>
        </w:rPr>
        <w:t xml:space="preserve"> </w:t>
      </w:r>
    </w:p>
    <w:p w14:paraId="7562E788" w14:textId="3B1EDA63"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Full implementation and documentation of the required Health Home Services (HHS) and Health Home Measures (HHM).</w:t>
      </w:r>
    </w:p>
    <w:p w14:paraId="2DC85610" w14:textId="29ACE94C"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Strong referral pathways to Hubs.</w:t>
      </w:r>
    </w:p>
    <w:p w14:paraId="697EE093" w14:textId="54AA0114"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primary care site, build a network of referral </w:t>
      </w:r>
      <w:r w:rsidR="008414C3">
        <w:rPr>
          <w:rFonts w:ascii="Times New Roman" w:hAnsi="Times New Roman" w:cs="Times New Roman"/>
        </w:rPr>
        <w:t>pathways</w:t>
      </w:r>
      <w:r>
        <w:rPr>
          <w:rFonts w:ascii="Times New Roman" w:hAnsi="Times New Roman" w:cs="Times New Roman"/>
        </w:rPr>
        <w:t xml:space="preserve"> for when specialty care is needed.</w:t>
      </w:r>
    </w:p>
    <w:p w14:paraId="35D1709A" w14:textId="2B2D14A1"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specialty care site, build a network of referral </w:t>
      </w:r>
      <w:r w:rsidR="008414C3">
        <w:rPr>
          <w:rFonts w:ascii="Times New Roman" w:hAnsi="Times New Roman" w:cs="Times New Roman"/>
        </w:rPr>
        <w:t>pathways</w:t>
      </w:r>
      <w:r>
        <w:rPr>
          <w:rFonts w:ascii="Times New Roman" w:hAnsi="Times New Roman" w:cs="Times New Roman"/>
        </w:rPr>
        <w:t xml:space="preserve"> for when primary care is needed.</w:t>
      </w:r>
    </w:p>
    <w:p w14:paraId="23EA2330" w14:textId="628E0C58" w:rsidR="008414C3" w:rsidRDefault="00963C07" w:rsidP="00DD00D5">
      <w:pPr>
        <w:numPr>
          <w:ilvl w:val="0"/>
          <w:numId w:val="27"/>
        </w:numPr>
        <w:spacing w:after="0" w:line="360" w:lineRule="auto"/>
        <w:rPr>
          <w:rFonts w:ascii="Times New Roman" w:hAnsi="Times New Roman" w:cs="Times New Roman"/>
        </w:rPr>
      </w:pPr>
      <w:r>
        <w:rPr>
          <w:rFonts w:ascii="Times New Roman" w:hAnsi="Times New Roman" w:cs="Times New Roman"/>
        </w:rPr>
        <w:t>If your local Emergency Department is conducting Rapid Access to Medication (RAM)</w:t>
      </w:r>
      <w:r w:rsidR="008414C3">
        <w:rPr>
          <w:rFonts w:ascii="Times New Roman" w:hAnsi="Times New Roman" w:cs="Times New Roman"/>
        </w:rPr>
        <w:t xml:space="preserve"> </w:t>
      </w:r>
      <w:r>
        <w:rPr>
          <w:rFonts w:ascii="Times New Roman" w:hAnsi="Times New Roman" w:cs="Times New Roman"/>
        </w:rPr>
        <w:t>inductions, a collaboration on referral</w:t>
      </w:r>
      <w:r w:rsidR="008414C3">
        <w:rPr>
          <w:rFonts w:ascii="Times New Roman" w:hAnsi="Times New Roman" w:cs="Times New Roman"/>
        </w:rPr>
        <w:t xml:space="preserve"> pathways</w:t>
      </w:r>
      <w:r>
        <w:rPr>
          <w:rFonts w:ascii="Times New Roman" w:hAnsi="Times New Roman" w:cs="Times New Roman"/>
        </w:rPr>
        <w:t xml:space="preserve"> as appropriate.</w:t>
      </w:r>
    </w:p>
    <w:p w14:paraId="7E7C7EAE" w14:textId="7E33AA72" w:rsidR="00C140DF" w:rsidRDefault="00C140DF" w:rsidP="00C140DF">
      <w:pPr>
        <w:spacing w:after="0" w:line="360" w:lineRule="auto"/>
        <w:rPr>
          <w:rFonts w:ascii="Times New Roman" w:hAnsi="Times New Roman" w:cs="Times New Roman"/>
        </w:rPr>
      </w:pPr>
    </w:p>
    <w:p w14:paraId="1F1ED7C5" w14:textId="77777777" w:rsidR="00C140DF" w:rsidRDefault="00C140DF" w:rsidP="00C140DF">
      <w:pPr>
        <w:spacing w:after="0" w:line="360" w:lineRule="auto"/>
        <w:rPr>
          <w:rFonts w:ascii="Times New Roman" w:hAnsi="Times New Roman" w:cs="Times New Roman"/>
        </w:rPr>
      </w:pPr>
    </w:p>
    <w:p w14:paraId="4911447F" w14:textId="48C32691" w:rsidR="008414C3" w:rsidRPr="00BD2A19" w:rsidRDefault="008414C3" w:rsidP="00C374B6">
      <w:pPr>
        <w:pStyle w:val="Heading1"/>
        <w:spacing w:line="360" w:lineRule="auto"/>
        <w:rPr>
          <w:rFonts w:ascii="Times New Roman" w:eastAsia="Times New Roman" w:hAnsi="Times New Roman" w:cs="Times New Roman"/>
        </w:rPr>
      </w:pPr>
      <w:bookmarkStart w:id="5" w:name="_Toc26879107"/>
      <w:r w:rsidRPr="00BD2A19">
        <w:rPr>
          <w:rFonts w:ascii="Times New Roman" w:eastAsia="Times New Roman" w:hAnsi="Times New Roman" w:cs="Times New Roman"/>
        </w:rPr>
        <w:t xml:space="preserve">Expectations of </w:t>
      </w:r>
      <w:r w:rsidR="00C374B6">
        <w:rPr>
          <w:rFonts w:ascii="Times New Roman" w:eastAsia="Times New Roman" w:hAnsi="Times New Roman" w:cs="Times New Roman"/>
        </w:rPr>
        <w:t xml:space="preserve">Blueprint </w:t>
      </w:r>
      <w:r w:rsidRPr="00BD2A19">
        <w:rPr>
          <w:rFonts w:ascii="Times New Roman" w:eastAsia="Times New Roman" w:hAnsi="Times New Roman" w:cs="Times New Roman"/>
        </w:rPr>
        <w:t>Central Staff and Program Managers</w:t>
      </w:r>
      <w:bookmarkEnd w:id="5"/>
    </w:p>
    <w:p w14:paraId="281A262D" w14:textId="55FBDFED" w:rsidR="00C374B6" w:rsidRDefault="00C374B6" w:rsidP="00C374B6">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Pr="00C374B6">
        <w:rPr>
          <w:rFonts w:ascii="Times New Roman" w:eastAsia="Times New Roman" w:hAnsi="Times New Roman" w:cs="Times New Roman"/>
          <w:bCs/>
        </w:rPr>
        <w:t>ll Blueprint Central Staff</w:t>
      </w:r>
      <w:r>
        <w:rPr>
          <w:rFonts w:ascii="Times New Roman" w:eastAsia="Times New Roman" w:hAnsi="Times New Roman" w:cs="Times New Roman"/>
          <w:bCs/>
        </w:rPr>
        <w:t xml:space="preserve"> </w:t>
      </w:r>
      <w:r w:rsidRPr="00C374B6">
        <w:rPr>
          <w:rFonts w:ascii="Times New Roman" w:eastAsia="Times New Roman" w:hAnsi="Times New Roman" w:cs="Times New Roman"/>
          <w:bCs/>
        </w:rPr>
        <w:t>and Program Managers</w:t>
      </w:r>
      <w:r>
        <w:rPr>
          <w:rFonts w:ascii="Times New Roman" w:eastAsia="Times New Roman" w:hAnsi="Times New Roman" w:cs="Times New Roman"/>
          <w:bCs/>
        </w:rPr>
        <w:t xml:space="preserve"> </w:t>
      </w:r>
      <w:r w:rsidRPr="00C374B6">
        <w:rPr>
          <w:rFonts w:ascii="Times New Roman" w:eastAsia="Times New Roman" w:hAnsi="Times New Roman" w:cs="Times New Roman"/>
          <w:bCs/>
        </w:rPr>
        <w:t>support Spoke practices with the following:</w:t>
      </w:r>
    </w:p>
    <w:p w14:paraId="09BCFAA3" w14:textId="43543152"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Organization and delivery of training and learning events.</w:t>
      </w:r>
    </w:p>
    <w:p w14:paraId="4AC5A609" w14:textId="70929B14"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Flow of Medicaid funding consistent with active caseloads for Spoke staffing.</w:t>
      </w:r>
    </w:p>
    <w:p w14:paraId="4CABAC32" w14:textId="722532AD"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Data and analytics. The latest Hub &amp; Spoke profiles can be found </w:t>
      </w:r>
      <w:hyperlink r:id="rId13" w:history="1">
        <w:r w:rsidRPr="00C374B6">
          <w:rPr>
            <w:rStyle w:val="Hyperlink"/>
            <w:rFonts w:ascii="Times New Roman" w:eastAsia="Times New Roman" w:hAnsi="Times New Roman" w:cs="Times New Roman"/>
            <w:bCs/>
          </w:rPr>
          <w:t>here</w:t>
        </w:r>
      </w:hyperlink>
      <w:r>
        <w:rPr>
          <w:rFonts w:ascii="Times New Roman" w:eastAsia="Times New Roman" w:hAnsi="Times New Roman" w:cs="Times New Roman"/>
          <w:bCs/>
        </w:rPr>
        <w:t>.</w:t>
      </w:r>
    </w:p>
    <w:p w14:paraId="23CDD788" w14:textId="04D18057"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Assistance in hiring and organizing Spoke staff in each participating practice.</w:t>
      </w:r>
    </w:p>
    <w:p w14:paraId="61104074" w14:textId="6097A0AB"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Seeking to support technical assistance needs of the practices.</w:t>
      </w:r>
    </w:p>
    <w:p w14:paraId="4E421D28" w14:textId="245FB020" w:rsidR="00C374B6" w:rsidRP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Quality Improvement (QI) facilitation to implement new workflows.</w:t>
      </w:r>
    </w:p>
    <w:p w14:paraId="5BE8C819" w14:textId="77777777" w:rsidR="008414C3" w:rsidRPr="00C374B6" w:rsidRDefault="008414C3" w:rsidP="008414C3">
      <w:pPr>
        <w:spacing w:after="0" w:line="240" w:lineRule="auto"/>
        <w:rPr>
          <w:rFonts w:ascii="Times New Roman" w:eastAsia="Times New Roman" w:hAnsi="Times New Roman" w:cs="Times New Roman"/>
          <w:bCs/>
        </w:rPr>
      </w:pPr>
    </w:p>
    <w:p w14:paraId="0C514FAF" w14:textId="77777777" w:rsidR="008414C3" w:rsidRPr="00C374B6" w:rsidRDefault="008414C3" w:rsidP="008414C3">
      <w:pPr>
        <w:spacing w:after="0" w:line="240" w:lineRule="auto"/>
        <w:rPr>
          <w:rFonts w:ascii="Times New Roman" w:eastAsia="Times New Roman" w:hAnsi="Times New Roman" w:cs="Times New Roman"/>
          <w:bCs/>
        </w:rPr>
      </w:pPr>
    </w:p>
    <w:p w14:paraId="772CBA99" w14:textId="2F313C84" w:rsidR="008414C3" w:rsidRDefault="008414C3" w:rsidP="008414C3">
      <w:pPr>
        <w:spacing w:after="0" w:line="360" w:lineRule="auto"/>
        <w:rPr>
          <w:rFonts w:ascii="Times New Roman" w:hAnsi="Times New Roman" w:cs="Times New Roman"/>
        </w:rPr>
      </w:pPr>
    </w:p>
    <w:p w14:paraId="0EEB52BF" w14:textId="74D2251A" w:rsidR="00C374B6" w:rsidRDefault="00C374B6" w:rsidP="008414C3">
      <w:pPr>
        <w:spacing w:after="0" w:line="360" w:lineRule="auto"/>
        <w:rPr>
          <w:rFonts w:ascii="Times New Roman" w:hAnsi="Times New Roman" w:cs="Times New Roman"/>
        </w:rPr>
      </w:pPr>
    </w:p>
    <w:p w14:paraId="3CE64DBB" w14:textId="3ACA76AB" w:rsidR="00C374B6" w:rsidRDefault="00C374B6" w:rsidP="008414C3">
      <w:pPr>
        <w:spacing w:after="0" w:line="360" w:lineRule="auto"/>
        <w:rPr>
          <w:rFonts w:ascii="Times New Roman" w:hAnsi="Times New Roman" w:cs="Times New Roman"/>
        </w:rPr>
      </w:pPr>
    </w:p>
    <w:p w14:paraId="0437435C" w14:textId="77777777" w:rsidR="00380C6F" w:rsidRDefault="00380C6F" w:rsidP="008414C3">
      <w:pPr>
        <w:spacing w:after="0" w:line="360" w:lineRule="auto"/>
        <w:rPr>
          <w:rFonts w:ascii="Times New Roman" w:hAnsi="Times New Roman" w:cs="Times New Roman"/>
        </w:rPr>
      </w:pPr>
    </w:p>
    <w:p w14:paraId="55C5EA38" w14:textId="24B754B7" w:rsidR="00C374B6" w:rsidRDefault="00C374B6" w:rsidP="008414C3">
      <w:pPr>
        <w:spacing w:after="0" w:line="360" w:lineRule="auto"/>
        <w:rPr>
          <w:rFonts w:ascii="Times New Roman" w:hAnsi="Times New Roman" w:cs="Times New Roman"/>
        </w:rPr>
      </w:pPr>
    </w:p>
    <w:p w14:paraId="2839B950" w14:textId="77777777" w:rsidR="00C374B6" w:rsidRPr="008414C3" w:rsidRDefault="00C374B6" w:rsidP="008414C3">
      <w:pPr>
        <w:spacing w:after="0" w:line="360" w:lineRule="auto"/>
        <w:rPr>
          <w:rFonts w:ascii="Times New Roman" w:hAnsi="Times New Roman" w:cs="Times New Roman"/>
        </w:rPr>
      </w:pPr>
    </w:p>
    <w:p w14:paraId="673D3CF7" w14:textId="73C9E885" w:rsidR="008E7021" w:rsidRPr="00BD2A19" w:rsidRDefault="008E7021" w:rsidP="00DD00D5">
      <w:pPr>
        <w:pStyle w:val="Heading1"/>
        <w:spacing w:line="360" w:lineRule="auto"/>
        <w:rPr>
          <w:rFonts w:ascii="Times New Roman" w:hAnsi="Times New Roman" w:cs="Times New Roman"/>
        </w:rPr>
      </w:pPr>
      <w:bookmarkStart w:id="6" w:name="_Toc26879108"/>
      <w:r w:rsidRPr="00BD2A19">
        <w:rPr>
          <w:rFonts w:ascii="Times New Roman" w:hAnsi="Times New Roman" w:cs="Times New Roman"/>
        </w:rPr>
        <w:lastRenderedPageBreak/>
        <w:t>Becoming a MAT Prescriber</w:t>
      </w:r>
      <w:bookmarkEnd w:id="6"/>
    </w:p>
    <w:p w14:paraId="3BF1C644" w14:textId="271F452E" w:rsidR="00B35909" w:rsidRDefault="00F019BF" w:rsidP="00521A5D">
      <w:pPr>
        <w:pStyle w:val="ListParagraph"/>
        <w:numPr>
          <w:ilvl w:val="0"/>
          <w:numId w:val="35"/>
        </w:numPr>
        <w:spacing w:line="360" w:lineRule="auto"/>
        <w:rPr>
          <w:rFonts w:ascii="Times New Roman" w:hAnsi="Times New Roman" w:cs="Times New Roman"/>
        </w:rPr>
      </w:pPr>
      <w:r w:rsidRPr="00F019BF">
        <w:rPr>
          <w:rFonts w:ascii="Times New Roman" w:hAnsi="Times New Roman" w:cs="Times New Roman"/>
        </w:rPr>
        <w:t xml:space="preserve">Apply for a Practitioner Waiver through SAMHSA. </w:t>
      </w:r>
      <w:r>
        <w:rPr>
          <w:rFonts w:ascii="Times New Roman" w:hAnsi="Times New Roman" w:cs="Times New Roman"/>
        </w:rPr>
        <w:t xml:space="preserve">Online requests, training requirements, and patient limit information can be found </w:t>
      </w:r>
      <w:hyperlink r:id="rId14" w:history="1">
        <w:r w:rsidRPr="00F019BF">
          <w:rPr>
            <w:rStyle w:val="Hyperlink"/>
            <w:rFonts w:ascii="Times New Roman" w:hAnsi="Times New Roman" w:cs="Times New Roman"/>
          </w:rPr>
          <w:t>here</w:t>
        </w:r>
      </w:hyperlink>
      <w:r>
        <w:rPr>
          <w:rFonts w:ascii="Times New Roman" w:hAnsi="Times New Roman" w:cs="Times New Roman"/>
        </w:rPr>
        <w:t>.</w:t>
      </w:r>
    </w:p>
    <w:p w14:paraId="75ADAB95" w14:textId="5E8421AC" w:rsidR="00F019BF" w:rsidRDefault="004167C1" w:rsidP="00521A5D">
      <w:pPr>
        <w:pStyle w:val="ListParagraph"/>
        <w:numPr>
          <w:ilvl w:val="0"/>
          <w:numId w:val="35"/>
        </w:numPr>
        <w:spacing w:line="360" w:lineRule="auto"/>
        <w:rPr>
          <w:rFonts w:ascii="Times New Roman" w:hAnsi="Times New Roman" w:cs="Times New Roman"/>
        </w:rPr>
      </w:pPr>
      <w:r>
        <w:rPr>
          <w:rFonts w:ascii="Times New Roman" w:hAnsi="Times New Roman" w:cs="Times New Roman"/>
        </w:rPr>
        <w:t>Rules Governing Medication-Assisted Therapy for Opioid Dependence</w:t>
      </w:r>
      <w:r w:rsidR="008675D0">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8675D0">
          <w:rPr>
            <w:rStyle w:val="Hyperlink"/>
            <w:rFonts w:ascii="Times New Roman" w:hAnsi="Times New Roman" w:cs="Times New Roman"/>
          </w:rPr>
          <w:t>here</w:t>
        </w:r>
      </w:hyperlink>
      <w:r w:rsidR="008675D0">
        <w:rPr>
          <w:rFonts w:ascii="Times New Roman" w:hAnsi="Times New Roman" w:cs="Times New Roman"/>
        </w:rPr>
        <w:t>.</w:t>
      </w:r>
    </w:p>
    <w:p w14:paraId="137D56BB" w14:textId="15BFC208" w:rsidR="008675D0" w:rsidRPr="008675D0" w:rsidRDefault="00521A5D" w:rsidP="008675D0">
      <w:pPr>
        <w:pStyle w:val="ListParagraph"/>
        <w:numPr>
          <w:ilvl w:val="0"/>
          <w:numId w:val="35"/>
        </w:numPr>
        <w:spacing w:line="360" w:lineRule="auto"/>
        <w:rPr>
          <w:rFonts w:ascii="Times New Roman" w:hAnsi="Times New Roman" w:cs="Times New Roman"/>
        </w:rPr>
      </w:pPr>
      <w:r w:rsidRPr="008675D0">
        <w:rPr>
          <w:rFonts w:ascii="Times New Roman" w:hAnsi="Times New Roman" w:cs="Times New Roman"/>
        </w:rPr>
        <w:t>V</w:t>
      </w:r>
      <w:r w:rsidR="008675D0" w:rsidRPr="008675D0">
        <w:rPr>
          <w:rFonts w:ascii="Times New Roman" w:hAnsi="Times New Roman" w:cs="Times New Roman"/>
        </w:rPr>
        <w:t xml:space="preserve">ermont </w:t>
      </w:r>
      <w:r w:rsidRPr="008675D0">
        <w:rPr>
          <w:rFonts w:ascii="Times New Roman" w:hAnsi="Times New Roman" w:cs="Times New Roman"/>
        </w:rPr>
        <w:t>Board</w:t>
      </w:r>
      <w:r w:rsidR="008675D0" w:rsidRPr="008675D0">
        <w:rPr>
          <w:rFonts w:ascii="Times New Roman" w:hAnsi="Times New Roman" w:cs="Times New Roman"/>
        </w:rPr>
        <w:t xml:space="preserve"> of Medical Practice: Policy on DATA 2000 and Treatment of Opioid Addiction </w:t>
      </w:r>
      <w:r w:rsidR="00121AA7">
        <w:rPr>
          <w:rFonts w:ascii="Times New Roman" w:hAnsi="Times New Roman" w:cs="Times New Roman"/>
        </w:rPr>
        <w:t>in</w:t>
      </w:r>
      <w:r w:rsidR="008675D0" w:rsidRPr="008675D0">
        <w:rPr>
          <w:rFonts w:ascii="Times New Roman" w:hAnsi="Times New Roman" w:cs="Times New Roman"/>
        </w:rPr>
        <w:t xml:space="preserve"> the Medical Office can be found </w:t>
      </w:r>
      <w:hyperlink r:id="rId16" w:history="1">
        <w:r w:rsidR="008675D0" w:rsidRPr="008675D0">
          <w:rPr>
            <w:rStyle w:val="Hyperlink"/>
            <w:rFonts w:ascii="Times New Roman" w:hAnsi="Times New Roman" w:cs="Times New Roman"/>
          </w:rPr>
          <w:t>here</w:t>
        </w:r>
      </w:hyperlink>
      <w:r w:rsidR="008675D0" w:rsidRPr="008675D0">
        <w:rPr>
          <w:rFonts w:ascii="Times New Roman" w:hAnsi="Times New Roman" w:cs="Times New Roman"/>
        </w:rPr>
        <w:t>.</w:t>
      </w:r>
    </w:p>
    <w:p w14:paraId="1E84FF5A" w14:textId="18D93F35" w:rsidR="00B35909" w:rsidRPr="008414C3" w:rsidRDefault="008414C3" w:rsidP="00D56918">
      <w:pPr>
        <w:pStyle w:val="Heading1"/>
        <w:spacing w:after="240"/>
        <w:rPr>
          <w:rFonts w:ascii="Times New Roman" w:hAnsi="Times New Roman" w:cs="Times New Roman"/>
        </w:rPr>
      </w:pPr>
      <w:bookmarkStart w:id="7" w:name="_Toc26879109"/>
      <w:r w:rsidRPr="008414C3">
        <w:rPr>
          <w:rFonts w:ascii="Times New Roman" w:hAnsi="Times New Roman" w:cs="Times New Roman"/>
        </w:rPr>
        <w:t>What Requires Prior Authorization</w:t>
      </w:r>
      <w:r w:rsidR="00D47A5E">
        <w:rPr>
          <w:rFonts w:ascii="Times New Roman" w:hAnsi="Times New Roman" w:cs="Times New Roman"/>
        </w:rPr>
        <w:t xml:space="preserve"> (PA)</w:t>
      </w:r>
      <w:r w:rsidRPr="008414C3">
        <w:rPr>
          <w:rFonts w:ascii="Times New Roman" w:hAnsi="Times New Roman" w:cs="Times New Roman"/>
        </w:rPr>
        <w:t>?</w:t>
      </w:r>
      <w:bookmarkEnd w:id="7"/>
    </w:p>
    <w:p w14:paraId="3AA1957E" w14:textId="45182E2E" w:rsidR="00D56918" w:rsidRDefault="00D56918" w:rsidP="00D56918">
      <w:pPr>
        <w:spacing w:after="0"/>
        <w:rPr>
          <w:rFonts w:ascii="Times New Roman" w:hAnsi="Times New Roman" w:cs="Times New Roman"/>
        </w:rPr>
      </w:pPr>
      <w:r>
        <w:rPr>
          <w:rFonts w:ascii="Times New Roman" w:hAnsi="Times New Roman" w:cs="Times New Roman"/>
        </w:rPr>
        <w:t>Key items to be aware of:</w:t>
      </w:r>
    </w:p>
    <w:p w14:paraId="4BB063C4" w14:textId="0445D90D" w:rsidR="00D56918" w:rsidRDefault="00FF2CE9" w:rsidP="00D56918">
      <w:pPr>
        <w:pStyle w:val="ListParagraph"/>
        <w:numPr>
          <w:ilvl w:val="0"/>
          <w:numId w:val="39"/>
        </w:numPr>
        <w:spacing w:after="0"/>
        <w:rPr>
          <w:rFonts w:ascii="Times New Roman" w:hAnsi="Times New Roman" w:cs="Times New Roman"/>
        </w:rPr>
      </w:pPr>
      <w:r>
        <w:rPr>
          <w:rFonts w:ascii="Times New Roman" w:hAnsi="Times New Roman" w:cs="Times New Roman"/>
        </w:rPr>
        <w:t xml:space="preserve">A detailed overview </w:t>
      </w:r>
      <w:r w:rsidR="00D47A5E">
        <w:rPr>
          <w:rFonts w:ascii="Times New Roman" w:hAnsi="Times New Roman" w:cs="Times New Roman"/>
        </w:rPr>
        <w:t>on</w:t>
      </w:r>
      <w:r>
        <w:rPr>
          <w:rFonts w:ascii="Times New Roman" w:hAnsi="Times New Roman" w:cs="Times New Roman"/>
        </w:rPr>
        <w:t xml:space="preserve"> </w:t>
      </w:r>
      <w:r w:rsidR="00D47A5E">
        <w:rPr>
          <w:rFonts w:ascii="Times New Roman" w:hAnsi="Times New Roman" w:cs="Times New Roman"/>
        </w:rPr>
        <w:t xml:space="preserve">Spoke medications can be found on the </w:t>
      </w:r>
      <w:r w:rsidR="00D56918">
        <w:rPr>
          <w:rFonts w:ascii="Times New Roman" w:hAnsi="Times New Roman" w:cs="Times New Roman"/>
        </w:rPr>
        <w:t xml:space="preserve">Preferred Drug List (PDL) </w:t>
      </w:r>
      <w:hyperlink r:id="rId17" w:history="1">
        <w:r w:rsidR="00D47A5E" w:rsidRPr="00D47A5E">
          <w:rPr>
            <w:rStyle w:val="Hyperlink"/>
            <w:rFonts w:ascii="Times New Roman" w:hAnsi="Times New Roman" w:cs="Times New Roman"/>
          </w:rPr>
          <w:t>here</w:t>
        </w:r>
      </w:hyperlink>
      <w:r w:rsidR="00D47A5E">
        <w:rPr>
          <w:rFonts w:ascii="Times New Roman" w:hAnsi="Times New Roman" w:cs="Times New Roman"/>
        </w:rPr>
        <w:t>.</w:t>
      </w:r>
    </w:p>
    <w:p w14:paraId="55012885" w14:textId="046038F2"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link contains criteria for </w:t>
      </w:r>
      <w:proofErr w:type="spellStart"/>
      <w:r>
        <w:rPr>
          <w:rFonts w:ascii="Times New Roman" w:hAnsi="Times New Roman" w:cs="Times New Roman"/>
        </w:rPr>
        <w:t>Sublocade</w:t>
      </w:r>
      <w:proofErr w:type="spellEnd"/>
      <w:r>
        <w:rPr>
          <w:rFonts w:ascii="Times New Roman" w:hAnsi="Times New Roman" w:cs="Times New Roman"/>
        </w:rPr>
        <w:t xml:space="preserve"> and Vivitrol approval as well as buprenorphine (mono).</w:t>
      </w:r>
    </w:p>
    <w:p w14:paraId="7A754113" w14:textId="787A9EF9"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Suboxone brand </w:t>
      </w:r>
      <w:r w:rsidRPr="00D47A5E">
        <w:rPr>
          <w:rFonts w:ascii="Times New Roman" w:hAnsi="Times New Roman" w:cs="Times New Roman"/>
          <w:u w:val="single"/>
        </w:rPr>
        <w:t>film</w:t>
      </w:r>
      <w:r>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All strengths of Suboxone </w:t>
      </w:r>
      <w:r w:rsidRPr="00D47A5E">
        <w:rPr>
          <w:rFonts w:ascii="Times New Roman" w:hAnsi="Times New Roman" w:cs="Times New Roman"/>
          <w:u w:val="single"/>
        </w:rPr>
        <w:t>tablets</w:t>
      </w:r>
      <w:r>
        <w:rPr>
          <w:rFonts w:ascii="Times New Roman" w:hAnsi="Times New Roman" w:cs="Times New Roman"/>
        </w:rPr>
        <w:t xml:space="preserve"> require PA.</w:t>
      </w:r>
    </w:p>
    <w:p w14:paraId="25E5EE14" w14:textId="284A05EC" w:rsidR="00443B45" w:rsidRDefault="00443B45" w:rsidP="00D47A5E">
      <w:pPr>
        <w:pStyle w:val="ListParagraph"/>
        <w:numPr>
          <w:ilvl w:val="1"/>
          <w:numId w:val="39"/>
        </w:numPr>
        <w:spacing w:after="0"/>
        <w:rPr>
          <w:rFonts w:ascii="Times New Roman" w:hAnsi="Times New Roman" w:cs="Times New Roman"/>
        </w:rPr>
      </w:pPr>
      <w:r>
        <w:rPr>
          <w:rFonts w:ascii="Times New Roman" w:hAnsi="Times New Roman" w:cs="Times New Roman"/>
        </w:rPr>
        <w:t>The maximum days’ supply for Suboxone is 14 days.</w:t>
      </w:r>
    </w:p>
    <w:p w14:paraId="72EEDD85" w14:textId="52AF3086" w:rsidR="00D47A5E" w:rsidRPr="00D56918" w:rsidRDefault="00D47A5E" w:rsidP="00D47A5E">
      <w:pPr>
        <w:pStyle w:val="ListParagraph"/>
        <w:numPr>
          <w:ilvl w:val="0"/>
          <w:numId w:val="39"/>
        </w:numPr>
        <w:spacing w:after="0"/>
        <w:rPr>
          <w:rFonts w:ascii="Times New Roman" w:hAnsi="Times New Roman" w:cs="Times New Roman"/>
        </w:rPr>
      </w:pPr>
      <w:r>
        <w:rPr>
          <w:rFonts w:ascii="Times New Roman" w:hAnsi="Times New Roman" w:cs="Times New Roman"/>
        </w:rPr>
        <w:t xml:space="preserve">Prior Authorization </w:t>
      </w:r>
      <w:r w:rsidR="00014EAF">
        <w:rPr>
          <w:rFonts w:ascii="Times New Roman" w:hAnsi="Times New Roman" w:cs="Times New Roman"/>
        </w:rPr>
        <w:t>R</w:t>
      </w:r>
      <w:r>
        <w:rPr>
          <w:rFonts w:ascii="Times New Roman" w:hAnsi="Times New Roman" w:cs="Times New Roman"/>
        </w:rPr>
        <w:t xml:space="preserve">equest </w:t>
      </w:r>
      <w:r w:rsidR="00014EAF">
        <w:rPr>
          <w:rFonts w:ascii="Times New Roman" w:hAnsi="Times New Roman" w:cs="Times New Roman"/>
        </w:rPr>
        <w:t>F</w:t>
      </w:r>
      <w:r>
        <w:rPr>
          <w:rFonts w:ascii="Times New Roman" w:hAnsi="Times New Roman" w:cs="Times New Roman"/>
        </w:rPr>
        <w:t xml:space="preserve">orm for Spokes can be found </w:t>
      </w:r>
      <w:hyperlink r:id="rId18" w:history="1">
        <w:r w:rsidRPr="004D5CC4">
          <w:rPr>
            <w:rStyle w:val="Hyperlink"/>
            <w:rFonts w:ascii="Times New Roman" w:hAnsi="Times New Roman" w:cs="Times New Roman"/>
          </w:rPr>
          <w:t>here</w:t>
        </w:r>
      </w:hyperlink>
      <w:r>
        <w:rPr>
          <w:rFonts w:ascii="Times New Roman" w:hAnsi="Times New Roman" w:cs="Times New Roman"/>
        </w:rPr>
        <w:t>.</w:t>
      </w:r>
    </w:p>
    <w:p w14:paraId="4806CFCB" w14:textId="77777777" w:rsidR="00D56918" w:rsidRPr="00D56918" w:rsidRDefault="00D56918" w:rsidP="00D56918">
      <w:pPr>
        <w:rPr>
          <w:rFonts w:ascii="Times New Roman" w:hAnsi="Times New Roman" w:cs="Times New Roman"/>
        </w:rPr>
      </w:pPr>
    </w:p>
    <w:p w14:paraId="16C9178E" w14:textId="296A8098" w:rsidR="008675D0" w:rsidRPr="00BD2A19" w:rsidRDefault="008675D0" w:rsidP="008675D0">
      <w:pPr>
        <w:pStyle w:val="Heading1"/>
        <w:rPr>
          <w:rFonts w:ascii="Times New Roman" w:eastAsia="Times New Roman" w:hAnsi="Times New Roman" w:cs="Times New Roman"/>
        </w:rPr>
      </w:pPr>
      <w:bookmarkStart w:id="8" w:name="_Toc26879110"/>
      <w:r w:rsidRPr="00BD2A19">
        <w:rPr>
          <w:rFonts w:ascii="Times New Roman" w:eastAsia="Times New Roman" w:hAnsi="Times New Roman" w:cs="Times New Roman"/>
        </w:rPr>
        <w:t>D</w:t>
      </w:r>
      <w:r>
        <w:rPr>
          <w:rFonts w:ascii="Times New Roman" w:eastAsia="Times New Roman" w:hAnsi="Times New Roman" w:cs="Times New Roman"/>
        </w:rPr>
        <w:t>epartment of Vermont Health Access B</w:t>
      </w:r>
      <w:r w:rsidRPr="00BD2A19">
        <w:rPr>
          <w:rFonts w:ascii="Times New Roman" w:eastAsia="Times New Roman" w:hAnsi="Times New Roman" w:cs="Times New Roman"/>
        </w:rPr>
        <w:t xml:space="preserve">uprenorphine </w:t>
      </w:r>
      <w:r>
        <w:rPr>
          <w:rFonts w:ascii="Times New Roman" w:eastAsia="Times New Roman" w:hAnsi="Times New Roman" w:cs="Times New Roman"/>
        </w:rPr>
        <w:t xml:space="preserve">Practice </w:t>
      </w:r>
      <w:r w:rsidRPr="00BD2A19">
        <w:rPr>
          <w:rFonts w:ascii="Times New Roman" w:eastAsia="Times New Roman" w:hAnsi="Times New Roman" w:cs="Times New Roman"/>
        </w:rPr>
        <w:t>Guidelines</w:t>
      </w:r>
      <w:bookmarkEnd w:id="8"/>
    </w:p>
    <w:p w14:paraId="3B997169" w14:textId="77777777" w:rsidR="008675D0" w:rsidRPr="00BD2A19"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3B12CF" w:rsidRDefault="008675D0" w:rsidP="003B12CF">
      <w:pPr>
        <w:spacing w:after="0" w:line="240" w:lineRule="auto"/>
        <w:rPr>
          <w:rFonts w:ascii="Times New Roman" w:eastAsia="Times New Roman" w:hAnsi="Times New Roman" w:cs="Times New Roman"/>
          <w:bCs/>
          <w:sz w:val="23"/>
          <w:szCs w:val="23"/>
        </w:rPr>
      </w:pPr>
      <w:r w:rsidRPr="008A5408">
        <w:rPr>
          <w:rFonts w:ascii="Times New Roman" w:eastAsia="Times New Roman" w:hAnsi="Times New Roman" w:cs="Times New Roman"/>
          <w:bCs/>
          <w:sz w:val="23"/>
          <w:szCs w:val="23"/>
        </w:rPr>
        <w:t xml:space="preserve">Please see the full pdf version </w:t>
      </w:r>
      <w:hyperlink r:id="rId19" w:history="1">
        <w:r w:rsidR="00814B1E" w:rsidRPr="00814B1E">
          <w:rPr>
            <w:rStyle w:val="Hyperlink"/>
            <w:rFonts w:ascii="Times New Roman" w:eastAsia="Times New Roman" w:hAnsi="Times New Roman" w:cs="Times New Roman"/>
            <w:bCs/>
            <w:sz w:val="23"/>
            <w:szCs w:val="23"/>
          </w:rPr>
          <w:t>here</w:t>
        </w:r>
      </w:hyperlink>
      <w:r w:rsidR="00814B1E">
        <w:rPr>
          <w:rFonts w:ascii="Times New Roman" w:eastAsia="Times New Roman" w:hAnsi="Times New Roman" w:cs="Times New Roman"/>
          <w:bCs/>
          <w:sz w:val="23"/>
          <w:szCs w:val="23"/>
        </w:rPr>
        <w:t>.</w:t>
      </w:r>
    </w:p>
    <w:p w14:paraId="099BCC2D" w14:textId="2EF812FC" w:rsidR="00B35909" w:rsidRPr="00BD2A19" w:rsidRDefault="00B35909" w:rsidP="008716DC">
      <w:pPr>
        <w:rPr>
          <w:rFonts w:ascii="Times New Roman" w:hAnsi="Times New Roman" w:cs="Times New Roman"/>
          <w:color w:val="FF0000"/>
        </w:rPr>
      </w:pPr>
    </w:p>
    <w:p w14:paraId="55EFEE3C" w14:textId="010FB01E" w:rsidR="00B35909" w:rsidRPr="00BD2A19" w:rsidRDefault="00B35909" w:rsidP="008716DC">
      <w:pPr>
        <w:rPr>
          <w:rFonts w:ascii="Times New Roman" w:hAnsi="Times New Roman" w:cs="Times New Roman"/>
          <w:color w:val="FF0000"/>
        </w:rPr>
      </w:pPr>
    </w:p>
    <w:p w14:paraId="51E42FA3" w14:textId="49182794" w:rsidR="00B35909" w:rsidRPr="00BD2A19" w:rsidRDefault="00B35909" w:rsidP="008716DC">
      <w:pPr>
        <w:rPr>
          <w:rFonts w:ascii="Times New Roman" w:hAnsi="Times New Roman" w:cs="Times New Roman"/>
          <w:color w:val="FF0000"/>
        </w:rPr>
      </w:pPr>
    </w:p>
    <w:p w14:paraId="6DEF1591" w14:textId="2607388E" w:rsidR="00B35909" w:rsidRDefault="00B35909" w:rsidP="008716DC">
      <w:pPr>
        <w:rPr>
          <w:rFonts w:ascii="Times New Roman" w:hAnsi="Times New Roman" w:cs="Times New Roman"/>
          <w:color w:val="FF0000"/>
        </w:rPr>
      </w:pPr>
    </w:p>
    <w:p w14:paraId="7E117214" w14:textId="61020EEE" w:rsidR="00BC4A4F" w:rsidRDefault="00BC4A4F" w:rsidP="008716DC">
      <w:pPr>
        <w:rPr>
          <w:rFonts w:ascii="Times New Roman" w:hAnsi="Times New Roman" w:cs="Times New Roman"/>
          <w:color w:val="FF0000"/>
        </w:rPr>
      </w:pPr>
    </w:p>
    <w:p w14:paraId="2703B966" w14:textId="0BF86B41" w:rsidR="00BC4A4F" w:rsidRDefault="00BC4A4F" w:rsidP="008716DC">
      <w:pPr>
        <w:rPr>
          <w:rFonts w:ascii="Times New Roman" w:hAnsi="Times New Roman" w:cs="Times New Roman"/>
          <w:color w:val="FF0000"/>
        </w:rPr>
      </w:pPr>
    </w:p>
    <w:p w14:paraId="543764B2" w14:textId="53C2EBCF" w:rsidR="00BC4A4F" w:rsidRDefault="00BC4A4F" w:rsidP="008716DC">
      <w:pPr>
        <w:rPr>
          <w:rFonts w:ascii="Times New Roman" w:hAnsi="Times New Roman" w:cs="Times New Roman"/>
          <w:color w:val="FF0000"/>
        </w:rPr>
      </w:pPr>
    </w:p>
    <w:p w14:paraId="77DD4D05" w14:textId="33D9AA2B" w:rsidR="00BC4A4F" w:rsidRDefault="00BC4A4F" w:rsidP="008716DC">
      <w:pPr>
        <w:rPr>
          <w:rFonts w:ascii="Times New Roman" w:hAnsi="Times New Roman" w:cs="Times New Roman"/>
          <w:color w:val="FF0000"/>
        </w:rPr>
      </w:pPr>
    </w:p>
    <w:p w14:paraId="4061F063" w14:textId="5334203B" w:rsidR="00BC4A4F" w:rsidRDefault="00BC4A4F" w:rsidP="008716DC">
      <w:pPr>
        <w:rPr>
          <w:rFonts w:ascii="Times New Roman" w:hAnsi="Times New Roman" w:cs="Times New Roman"/>
          <w:color w:val="FF0000"/>
        </w:rPr>
      </w:pPr>
    </w:p>
    <w:p w14:paraId="31D49957" w14:textId="77777777" w:rsidR="00BC4A4F" w:rsidRDefault="00BC4A4F" w:rsidP="008716DC">
      <w:pPr>
        <w:rPr>
          <w:rFonts w:ascii="Times New Roman" w:hAnsi="Times New Roman" w:cs="Times New Roman"/>
          <w:color w:val="FF0000"/>
        </w:rPr>
      </w:pPr>
    </w:p>
    <w:p w14:paraId="5BCF7177" w14:textId="151A3792" w:rsidR="008716DC" w:rsidRPr="00BD2A19" w:rsidRDefault="00D93F4F" w:rsidP="005F6482">
      <w:pPr>
        <w:pStyle w:val="Heading1"/>
        <w:spacing w:before="0"/>
        <w:rPr>
          <w:rFonts w:ascii="Times New Roman" w:eastAsia="Times New Roman" w:hAnsi="Times New Roman" w:cs="Times New Roman"/>
        </w:rPr>
      </w:pPr>
      <w:bookmarkStart w:id="9" w:name="_Toc26879111"/>
      <w:r w:rsidRPr="00BD2A19">
        <w:rPr>
          <w:rFonts w:ascii="Times New Roman" w:eastAsia="Times New Roman" w:hAnsi="Times New Roman" w:cs="Times New Roman"/>
        </w:rPr>
        <w:lastRenderedPageBreak/>
        <w:t>Health Home Measures</w:t>
      </w:r>
      <w:bookmarkEnd w:id="9"/>
    </w:p>
    <w:p w14:paraId="4040CC67" w14:textId="77777777" w:rsidR="008716DC" w:rsidRPr="00BD2A19"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BD2A19" w:rsidRDefault="008716DC" w:rsidP="005F6482">
      <w:pPr>
        <w:pStyle w:val="Heading2"/>
        <w:spacing w:before="0"/>
        <w:rPr>
          <w:rFonts w:ascii="Times New Roman" w:eastAsia="Times New Roman" w:hAnsi="Times New Roman" w:cs="Times New Roman"/>
        </w:rPr>
      </w:pPr>
      <w:bookmarkStart w:id="10" w:name="_Toc26879112"/>
      <w:r w:rsidRPr="00BD2A19">
        <w:rPr>
          <w:rFonts w:ascii="Times New Roman" w:eastAsia="Times New Roman" w:hAnsi="Times New Roman" w:cs="Times New Roman"/>
        </w:rPr>
        <w:t>Health Home Quality Measures</w:t>
      </w:r>
      <w:bookmarkEnd w:id="10"/>
      <w:r w:rsidRPr="00BD2A19">
        <w:rPr>
          <w:rFonts w:ascii="Times New Roman" w:eastAsia="Times New Roman" w:hAnsi="Times New Roman" w:cs="Times New Roman"/>
        </w:rPr>
        <w:t xml:space="preserve"> </w:t>
      </w:r>
    </w:p>
    <w:p w14:paraId="26E5AD2C" w14:textId="77777777" w:rsidR="008716DC" w:rsidRPr="00BD2A19"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CMS requires that Health Homes select from established HEDIS </w:t>
      </w:r>
      <w:r w:rsidR="004C4284">
        <w:rPr>
          <w:rFonts w:ascii="Times New Roman" w:eastAsia="Times New Roman" w:hAnsi="Times New Roman" w:cs="Times New Roman"/>
        </w:rPr>
        <w:t xml:space="preserve">(Healthcare Effectiveness Data and Information Set) </w:t>
      </w:r>
      <w:r w:rsidRPr="00BD2A19">
        <w:rPr>
          <w:rFonts w:ascii="Times New Roman" w:eastAsia="Times New Roman" w:hAnsi="Times New Roman" w:cs="Times New Roman"/>
        </w:rPr>
        <w:t>and other standardized measures to measure outcomes and quality.</w:t>
      </w:r>
    </w:p>
    <w:p w14:paraId="01107DD7" w14:textId="77777777" w:rsidR="008716DC" w:rsidRPr="00BD2A19" w:rsidRDefault="008716DC" w:rsidP="005F6482">
      <w:pPr>
        <w:spacing w:after="0" w:line="360" w:lineRule="auto"/>
        <w:rPr>
          <w:rFonts w:ascii="Times New Roman" w:eastAsia="Times New Roman" w:hAnsi="Times New Roman" w:cs="Times New Roman"/>
        </w:rPr>
      </w:pPr>
    </w:p>
    <w:p w14:paraId="70B84345"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BD2A19" w:rsidRDefault="008716DC" w:rsidP="00B672A4">
      <w:pPr>
        <w:pStyle w:val="Heading3"/>
        <w:rPr>
          <w:rFonts w:ascii="Times New Roman" w:eastAsia="Times New Roman" w:hAnsi="Times New Roman" w:cs="Times New Roman"/>
        </w:rPr>
      </w:pPr>
      <w:bookmarkStart w:id="11" w:name="_Toc26879113"/>
      <w:r w:rsidRPr="00BD2A19">
        <w:rPr>
          <w:rFonts w:ascii="Times New Roman" w:eastAsia="Times New Roman" w:hAnsi="Times New Roman" w:cs="Times New Roman"/>
        </w:rPr>
        <w:t>Hybrid Quality Measures</w:t>
      </w:r>
      <w:bookmarkEnd w:id="11"/>
      <w:r w:rsidRPr="00BD2A19">
        <w:rPr>
          <w:rFonts w:ascii="Times New Roman" w:eastAsia="Times New Roman" w:hAnsi="Times New Roman" w:cs="Times New Roman"/>
        </w:rPr>
        <w:t xml:space="preserve"> </w:t>
      </w:r>
    </w:p>
    <w:p w14:paraId="468B77A0"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following Health Home Measures include information from both claims and the clinical record.</w:t>
      </w:r>
    </w:p>
    <w:p w14:paraId="1353DEFD" w14:textId="77777777" w:rsidR="008716DC" w:rsidRPr="00BD2A19" w:rsidRDefault="008716DC" w:rsidP="005F6482">
      <w:pPr>
        <w:spacing w:after="0" w:line="360" w:lineRule="auto"/>
        <w:rPr>
          <w:rFonts w:ascii="Times New Roman" w:eastAsia="Times New Roman" w:hAnsi="Times New Roman" w:cs="Times New Roman"/>
        </w:rPr>
      </w:pPr>
    </w:p>
    <w:p w14:paraId="139E5D7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BD2A19" w:rsidRDefault="008716DC" w:rsidP="005F6482">
      <w:pPr>
        <w:spacing w:after="0" w:line="360" w:lineRule="auto"/>
        <w:rPr>
          <w:rFonts w:ascii="Times New Roman" w:eastAsia="Times New Roman" w:hAnsi="Times New Roman" w:cs="Times New Roman"/>
        </w:rPr>
      </w:pPr>
    </w:p>
    <w:p w14:paraId="326C7E8E"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1.</w:t>
      </w:r>
      <w:r w:rsidRPr="00BD2A19">
        <w:rPr>
          <w:rFonts w:ascii="Times New Roman" w:eastAsia="Times New Roman" w:hAnsi="Times New Roman" w:cs="Times New Roman"/>
        </w:rPr>
        <w:tab/>
      </w:r>
      <w:r w:rsidRPr="00BD2A19">
        <w:rPr>
          <w:rFonts w:ascii="Times New Roman" w:eastAsia="Times New Roman" w:hAnsi="Times New Roman" w:cs="Times New Roman"/>
          <w:b/>
        </w:rPr>
        <w:t>Self- Management</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for any chronic condition (including opiate dependence)</w:t>
      </w:r>
    </w:p>
    <w:p w14:paraId="073FEB1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 xml:space="preserve">Numerator: </w:t>
      </w:r>
      <w:r w:rsidRPr="00BD2A19">
        <w:rPr>
          <w:rFonts w:ascii="Times New Roman" w:eastAsia="Times New Roman" w:hAnsi="Times New Roman" w:cs="Times New Roman"/>
        </w:rPr>
        <w:t>Number of Health home participants who have care plans that address self-management.</w:t>
      </w:r>
    </w:p>
    <w:p w14:paraId="3A2AEBEF"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Health home participants </w:t>
      </w:r>
    </w:p>
    <w:p w14:paraId="1BA9FF1A" w14:textId="77777777" w:rsidR="008716DC" w:rsidRPr="00BD2A19" w:rsidRDefault="008716DC" w:rsidP="005F6482">
      <w:pPr>
        <w:spacing w:after="0" w:line="360" w:lineRule="auto"/>
        <w:rPr>
          <w:rFonts w:ascii="Times New Roman" w:eastAsia="Times New Roman" w:hAnsi="Times New Roman" w:cs="Times New Roman"/>
        </w:rPr>
      </w:pPr>
    </w:p>
    <w:p w14:paraId="63AC42AA" w14:textId="77777777"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Adult Body Mass Index</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(BMI)</w:t>
      </w:r>
      <w:r w:rsidRPr="00BD2A19">
        <w:rPr>
          <w:rFonts w:ascii="Times New Roman" w:eastAsia="Times New Roman" w:hAnsi="Times New Roman" w:cs="Times New Roman"/>
        </w:rPr>
        <w:tab/>
      </w:r>
    </w:p>
    <w:p w14:paraId="628652C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Health home participants ages 18 to 74 who had an outpatient visit.</w:t>
      </w:r>
    </w:p>
    <w:p w14:paraId="73B2F975" w14:textId="77777777" w:rsidR="008716DC" w:rsidRPr="00BD2A19" w:rsidRDefault="008716DC" w:rsidP="005F6482">
      <w:pPr>
        <w:spacing w:after="0" w:line="360" w:lineRule="auto"/>
        <w:rPr>
          <w:rFonts w:ascii="Times New Roman" w:eastAsia="Times New Roman" w:hAnsi="Times New Roman" w:cs="Times New Roman"/>
        </w:rPr>
      </w:pPr>
    </w:p>
    <w:p w14:paraId="3418E595"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rPr>
        <w:t>If outside parameters, percent with documented follow-up plan.</w:t>
      </w:r>
    </w:p>
    <w:p w14:paraId="3A2C4425" w14:textId="77777777" w:rsidR="008716DC" w:rsidRPr="00BD2A19" w:rsidRDefault="008716DC" w:rsidP="005F6482">
      <w:pPr>
        <w:spacing w:after="0" w:line="360" w:lineRule="auto"/>
        <w:rPr>
          <w:rFonts w:ascii="Times New Roman" w:eastAsia="Times New Roman" w:hAnsi="Times New Roman" w:cs="Times New Roman"/>
        </w:rPr>
      </w:pPr>
    </w:p>
    <w:p w14:paraId="4F3F1010"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Screening for Clinical Depression and Follow-Up Plan</w:t>
      </w:r>
      <w:r w:rsidRPr="00BD2A19">
        <w:rPr>
          <w:rFonts w:ascii="Times New Roman" w:eastAsia="Times New Roman" w:hAnsi="Times New Roman" w:cs="Times New Roman"/>
        </w:rPr>
        <w:t xml:space="preserve"> – </w:t>
      </w:r>
      <w:r w:rsidRPr="00BD2A19">
        <w:rPr>
          <w:rFonts w:ascii="Times New Roman" w:eastAsia="Times New Roman" w:hAnsi="Times New Roman" w:cs="Times New Roman"/>
          <w:b/>
        </w:rPr>
        <w:t>Percent screened for clinical depression using standardized tool with follow up documentation</w:t>
      </w:r>
    </w:p>
    <w:p w14:paraId="415820B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lastRenderedPageBreak/>
        <w:t>Denominator</w:t>
      </w:r>
      <w:r w:rsidRPr="00BD2A19">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BD2A19" w:rsidRDefault="008716DC" w:rsidP="005F6482">
      <w:pPr>
        <w:spacing w:after="0" w:line="360" w:lineRule="auto"/>
        <w:ind w:left="720"/>
        <w:rPr>
          <w:rFonts w:ascii="Times New Roman" w:eastAsia="Times New Roman" w:hAnsi="Times New Roman" w:cs="Times New Roman"/>
        </w:rPr>
      </w:pPr>
    </w:p>
    <w:p w14:paraId="13BC702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Alcohol Misuse Screening – Annual screening with AUDIT-C and documentation</w:t>
      </w:r>
    </w:p>
    <w:p w14:paraId="3F27F70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All health home participants eligible for alcohol misuse screening. </w:t>
      </w:r>
    </w:p>
    <w:p w14:paraId="71AEB2F8" w14:textId="77777777" w:rsidR="008716DC" w:rsidRPr="00BD2A19" w:rsidRDefault="008716DC" w:rsidP="005F6482">
      <w:pPr>
        <w:spacing w:after="0" w:line="360" w:lineRule="auto"/>
        <w:rPr>
          <w:rFonts w:ascii="Times New Roman" w:eastAsia="Times New Roman" w:hAnsi="Times New Roman" w:cs="Times New Roman"/>
        </w:rPr>
      </w:pPr>
    </w:p>
    <w:p w14:paraId="5614D91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advice to quit smoking</w:t>
      </w:r>
    </w:p>
    <w:p w14:paraId="78D9311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using tobacco who, within the past year, received advice to quit.</w:t>
      </w:r>
    </w:p>
    <w:p w14:paraId="3F3CB16B"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using tobacco.</w:t>
      </w:r>
    </w:p>
    <w:p w14:paraId="166F381B" w14:textId="77777777" w:rsidR="008716DC" w:rsidRPr="00BD2A19" w:rsidRDefault="008716DC" w:rsidP="005F6482">
      <w:pPr>
        <w:spacing w:after="0" w:line="360" w:lineRule="auto"/>
        <w:rPr>
          <w:rFonts w:ascii="Times New Roman" w:eastAsia="Times New Roman" w:hAnsi="Times New Roman" w:cs="Times New Roman"/>
        </w:rPr>
      </w:pPr>
    </w:p>
    <w:p w14:paraId="43C81C4E"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6.</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information on smoking cessation medications</w:t>
      </w:r>
    </w:p>
    <w:p w14:paraId="6EF2B486"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Health home participants screened for tobacco use within the past </w:t>
      </w:r>
      <w:proofErr w:type="gramStart"/>
      <w:r w:rsidRPr="00BD2A19">
        <w:rPr>
          <w:rFonts w:ascii="Times New Roman" w:eastAsia="Times New Roman" w:hAnsi="Times New Roman" w:cs="Times New Roman"/>
        </w:rPr>
        <w:t>year,.</w:t>
      </w:r>
      <w:proofErr w:type="gramEnd"/>
      <w:r w:rsidRPr="00BD2A19">
        <w:rPr>
          <w:rFonts w:ascii="Times New Roman" w:eastAsia="Times New Roman" w:hAnsi="Times New Roman" w:cs="Times New Roman"/>
        </w:rPr>
        <w:t xml:space="preserve"> whose practitioner recommended or discussed smoking cessation medications.</w:t>
      </w:r>
    </w:p>
    <w:p w14:paraId="700470DD"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during the year.</w:t>
      </w:r>
    </w:p>
    <w:p w14:paraId="756AB59C" w14:textId="77777777" w:rsidR="008716DC" w:rsidRPr="00BD2A19" w:rsidRDefault="008716DC" w:rsidP="005F6482">
      <w:pPr>
        <w:spacing w:after="0" w:line="360" w:lineRule="auto"/>
        <w:ind w:left="720"/>
        <w:rPr>
          <w:rFonts w:ascii="Times New Roman" w:eastAsia="Times New Roman" w:hAnsi="Times New Roman" w:cs="Times New Roman"/>
        </w:rPr>
      </w:pPr>
    </w:p>
    <w:p w14:paraId="19C60E19"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7.</w:t>
      </w:r>
      <w:r w:rsidRPr="00BD2A19">
        <w:rPr>
          <w:rFonts w:ascii="Times New Roman" w:eastAsia="Times New Roman" w:hAnsi="Times New Roman" w:cs="Times New Roman"/>
        </w:rPr>
        <w:tab/>
      </w:r>
      <w:r w:rsidRPr="00BD2A19">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BD2A19" w:rsidRDefault="008716DC" w:rsidP="005F6482">
      <w:pPr>
        <w:spacing w:after="0" w:line="360" w:lineRule="auto"/>
        <w:ind w:left="720"/>
        <w:rPr>
          <w:rFonts w:ascii="Times New Roman" w:eastAsia="Times New Roman" w:hAnsi="Times New Roman" w:cs="Times New Roman"/>
        </w:rPr>
      </w:pPr>
    </w:p>
    <w:p w14:paraId="3C254D5C"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8.</w:t>
      </w:r>
      <w:r w:rsidRPr="00BD2A19">
        <w:rPr>
          <w:rFonts w:ascii="Times New Roman" w:eastAsia="Times New Roman" w:hAnsi="Times New Roman" w:cs="Times New Roman"/>
        </w:rPr>
        <w:tab/>
      </w:r>
      <w:r w:rsidRPr="00BD2A19">
        <w:rPr>
          <w:rFonts w:ascii="Times New Roman" w:eastAsia="Times New Roman" w:hAnsi="Times New Roman" w:cs="Times New Roman"/>
          <w:b/>
        </w:rPr>
        <w:t>Controlling High Blood Pressure</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Percentage with adequately controlled hypertension during the year.</w:t>
      </w:r>
    </w:p>
    <w:p w14:paraId="7E15A972"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Number of Health Home participants with hypertension </w:t>
      </w:r>
      <w:proofErr w:type="gramStart"/>
      <w:r w:rsidRPr="00BD2A19">
        <w:rPr>
          <w:rFonts w:ascii="Times New Roman" w:eastAsia="Times New Roman" w:hAnsi="Times New Roman" w:cs="Times New Roman"/>
        </w:rPr>
        <w:t>who’s</w:t>
      </w:r>
      <w:proofErr w:type="gramEnd"/>
      <w:r w:rsidRPr="00BD2A19">
        <w:rPr>
          <w:rFonts w:ascii="Times New Roman" w:eastAsia="Times New Roman" w:hAnsi="Times New Roman" w:cs="Times New Roman"/>
        </w:rPr>
        <w:t xml:space="preserve"> most recent representative blood pressure during the year was less than 140/90.</w:t>
      </w:r>
    </w:p>
    <w:p w14:paraId="62638456" w14:textId="0A6FF065"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ages 18-85 with hypertension.</w:t>
      </w:r>
    </w:p>
    <w:p w14:paraId="03660366" w14:textId="77777777" w:rsidR="005F6482" w:rsidRPr="00BD2A19" w:rsidRDefault="005F6482" w:rsidP="005F6482">
      <w:pPr>
        <w:spacing w:after="0" w:line="360" w:lineRule="auto"/>
        <w:ind w:left="720"/>
        <w:rPr>
          <w:rFonts w:ascii="Times New Roman" w:eastAsia="Times New Roman" w:hAnsi="Times New Roman" w:cs="Times New Roman"/>
        </w:rPr>
      </w:pPr>
    </w:p>
    <w:p w14:paraId="7B9532B6" w14:textId="3B665AF0" w:rsidR="008716DC" w:rsidRPr="00BD2A19" w:rsidRDefault="008716DC" w:rsidP="005F6482">
      <w:pPr>
        <w:pStyle w:val="Heading3"/>
        <w:spacing w:line="360" w:lineRule="auto"/>
        <w:rPr>
          <w:rFonts w:ascii="Times New Roman" w:eastAsia="Times New Roman" w:hAnsi="Times New Roman" w:cs="Times New Roman"/>
          <w:sz w:val="22"/>
          <w:szCs w:val="22"/>
        </w:rPr>
      </w:pPr>
      <w:bookmarkStart w:id="12" w:name="_Toc26879114"/>
      <w:r w:rsidRPr="00BD2A19">
        <w:rPr>
          <w:rFonts w:ascii="Times New Roman" w:eastAsia="Times New Roman" w:hAnsi="Times New Roman" w:cs="Times New Roman"/>
          <w:sz w:val="22"/>
          <w:szCs w:val="22"/>
        </w:rPr>
        <w:lastRenderedPageBreak/>
        <w:t>Claims-Based Measures</w:t>
      </w:r>
      <w:bookmarkEnd w:id="12"/>
    </w:p>
    <w:p w14:paraId="25C7587F"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BD2A19" w:rsidRDefault="008716DC" w:rsidP="005F6482">
      <w:pPr>
        <w:spacing w:after="0" w:line="360" w:lineRule="auto"/>
        <w:rPr>
          <w:rFonts w:ascii="Times New Roman" w:eastAsia="Times New Roman" w:hAnsi="Times New Roman" w:cs="Times New Roman"/>
        </w:rPr>
      </w:pPr>
    </w:p>
    <w:p w14:paraId="23E3469D" w14:textId="60BB8426"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1.</w:t>
      </w:r>
      <w:r w:rsidRPr="00BD2A19">
        <w:rPr>
          <w:rFonts w:ascii="Times New Roman" w:eastAsia="Times New Roman" w:hAnsi="Times New Roman" w:cs="Times New Roman"/>
        </w:rPr>
        <w:tab/>
        <w:t>A</w:t>
      </w:r>
      <w:r w:rsidRPr="00BD2A19">
        <w:rPr>
          <w:rFonts w:ascii="Times New Roman" w:eastAsia="Times New Roman" w:hAnsi="Times New Roman" w:cs="Times New Roman"/>
          <w:b/>
        </w:rPr>
        <w:t>mbulatory Care-Sensitive Condition Admission</w:t>
      </w:r>
    </w:p>
    <w:p w14:paraId="0ED0E40B" w14:textId="14C9934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Follow-Up After Hospitalization for Mental Illness</w:t>
      </w:r>
      <w:r w:rsidRPr="00BD2A19">
        <w:rPr>
          <w:rFonts w:ascii="Times New Roman" w:eastAsia="Times New Roman" w:hAnsi="Times New Roman" w:cs="Times New Roman"/>
        </w:rPr>
        <w:t xml:space="preserve"> </w:t>
      </w:r>
    </w:p>
    <w:p w14:paraId="0791A4BE" w14:textId="1423CCBC"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Readmission</w:t>
      </w:r>
      <w:r w:rsidRPr="00BD2A19">
        <w:rPr>
          <w:rFonts w:ascii="Times New Roman" w:eastAsia="Times New Roman" w:hAnsi="Times New Roman" w:cs="Times New Roman"/>
        </w:rPr>
        <w:t xml:space="preserve"> </w:t>
      </w:r>
    </w:p>
    <w:p w14:paraId="6B8EA333" w14:textId="3C71F5C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Initiation and Engagement of Alcohol and Other Drug Dependence Treatment</w:t>
      </w:r>
      <w:r w:rsidRPr="00BD2A19">
        <w:rPr>
          <w:rFonts w:ascii="Times New Roman" w:eastAsia="Times New Roman" w:hAnsi="Times New Roman" w:cs="Times New Roman"/>
        </w:rPr>
        <w:t xml:space="preserve"> </w:t>
      </w:r>
    </w:p>
    <w:p w14:paraId="5FEDEB56" w14:textId="7AEEB6F2"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Preventable Ambulatory Claims Sensitive Condition Admission to Emergency Departments</w:t>
      </w:r>
    </w:p>
    <w:p w14:paraId="12FAC0D9" w14:textId="32ED5215"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6. </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Emergency Department Visits</w:t>
      </w:r>
    </w:p>
    <w:p w14:paraId="38C4F649" w14:textId="296F455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t>Age and gender appropriate health screenings</w:t>
      </w:r>
      <w:r w:rsidRPr="00BD2A19">
        <w:rPr>
          <w:rFonts w:ascii="Times New Roman" w:eastAsia="Times New Roman" w:hAnsi="Times New Roman" w:cs="Times New Roman"/>
        </w:rPr>
        <w:t xml:space="preserve"> (breast and cervical cancer)</w:t>
      </w:r>
    </w:p>
    <w:p w14:paraId="2CC50316" w14:textId="1D1437F7" w:rsidR="00B35909" w:rsidRPr="00BD2A19" w:rsidRDefault="00B35909" w:rsidP="005F6482">
      <w:pPr>
        <w:spacing w:after="0" w:line="360" w:lineRule="auto"/>
        <w:rPr>
          <w:rFonts w:ascii="Times New Roman" w:eastAsia="Times New Roman" w:hAnsi="Times New Roman" w:cs="Times New Roman"/>
        </w:rPr>
      </w:pPr>
    </w:p>
    <w:p w14:paraId="2BB3B175" w14:textId="509CFC9B" w:rsidR="00B35909" w:rsidRPr="00BD2A19" w:rsidRDefault="00B35909" w:rsidP="005F6482">
      <w:pPr>
        <w:spacing w:after="0" w:line="360" w:lineRule="auto"/>
        <w:rPr>
          <w:rFonts w:ascii="Times New Roman" w:eastAsia="Times New Roman" w:hAnsi="Times New Roman" w:cs="Times New Roman"/>
        </w:rPr>
      </w:pPr>
    </w:p>
    <w:p w14:paraId="3193B548" w14:textId="415ED088" w:rsidR="00B35909" w:rsidRPr="00BD2A19" w:rsidRDefault="00B35909" w:rsidP="005F6482">
      <w:pPr>
        <w:spacing w:after="0" w:line="360" w:lineRule="auto"/>
        <w:rPr>
          <w:rFonts w:ascii="Times New Roman" w:eastAsia="Times New Roman" w:hAnsi="Times New Roman" w:cs="Times New Roman"/>
        </w:rPr>
      </w:pPr>
    </w:p>
    <w:p w14:paraId="6D72BCDB" w14:textId="27EB04A5" w:rsidR="00B35909" w:rsidRPr="00BD2A19" w:rsidRDefault="00B35909" w:rsidP="005F6482">
      <w:pPr>
        <w:spacing w:after="0" w:line="360" w:lineRule="auto"/>
        <w:rPr>
          <w:rFonts w:ascii="Times New Roman" w:eastAsia="Times New Roman" w:hAnsi="Times New Roman" w:cs="Times New Roman"/>
        </w:rPr>
      </w:pPr>
    </w:p>
    <w:p w14:paraId="7E1DE310" w14:textId="3C9E1F27" w:rsidR="00B35909" w:rsidRPr="00BD2A19" w:rsidRDefault="00B35909" w:rsidP="005F6482">
      <w:pPr>
        <w:spacing w:after="0" w:line="360" w:lineRule="auto"/>
        <w:rPr>
          <w:rFonts w:ascii="Times New Roman" w:eastAsia="Times New Roman" w:hAnsi="Times New Roman" w:cs="Times New Roman"/>
        </w:rPr>
      </w:pPr>
    </w:p>
    <w:p w14:paraId="191DE62D" w14:textId="36CC8C7E" w:rsidR="00B35909" w:rsidRPr="00BD2A19" w:rsidRDefault="00B35909" w:rsidP="005F6482">
      <w:pPr>
        <w:spacing w:after="0" w:line="360" w:lineRule="auto"/>
        <w:rPr>
          <w:rFonts w:ascii="Times New Roman" w:eastAsia="Times New Roman" w:hAnsi="Times New Roman" w:cs="Times New Roman"/>
        </w:rPr>
      </w:pPr>
    </w:p>
    <w:p w14:paraId="60369045" w14:textId="6CE125CB" w:rsidR="00B35909" w:rsidRPr="00BD2A19" w:rsidRDefault="00B35909" w:rsidP="005F6482">
      <w:pPr>
        <w:spacing w:after="0" w:line="360" w:lineRule="auto"/>
        <w:rPr>
          <w:rFonts w:ascii="Times New Roman" w:eastAsia="Times New Roman" w:hAnsi="Times New Roman" w:cs="Times New Roman"/>
        </w:rPr>
      </w:pPr>
    </w:p>
    <w:p w14:paraId="1473CEB7" w14:textId="3CFA47B6" w:rsidR="00B35909" w:rsidRPr="00BD2A19" w:rsidRDefault="00B35909" w:rsidP="005F6482">
      <w:pPr>
        <w:spacing w:after="0" w:line="360" w:lineRule="auto"/>
        <w:rPr>
          <w:rFonts w:ascii="Times New Roman" w:eastAsia="Times New Roman" w:hAnsi="Times New Roman" w:cs="Times New Roman"/>
        </w:rPr>
      </w:pPr>
    </w:p>
    <w:p w14:paraId="689DEE2D" w14:textId="7292B31A" w:rsidR="00B35909" w:rsidRPr="00BD2A19" w:rsidRDefault="00B35909" w:rsidP="005F6482">
      <w:pPr>
        <w:spacing w:after="0" w:line="360" w:lineRule="auto"/>
        <w:rPr>
          <w:rFonts w:ascii="Times New Roman" w:eastAsia="Times New Roman" w:hAnsi="Times New Roman" w:cs="Times New Roman"/>
        </w:rPr>
      </w:pPr>
    </w:p>
    <w:p w14:paraId="00EDE097" w14:textId="5A14F971" w:rsidR="00B35909" w:rsidRPr="00BD2A19" w:rsidRDefault="00B35909" w:rsidP="005F6482">
      <w:pPr>
        <w:spacing w:after="0" w:line="360" w:lineRule="auto"/>
        <w:rPr>
          <w:rFonts w:ascii="Times New Roman" w:eastAsia="Times New Roman" w:hAnsi="Times New Roman" w:cs="Times New Roman"/>
        </w:rPr>
      </w:pPr>
    </w:p>
    <w:p w14:paraId="71B2466E" w14:textId="79EA482A" w:rsidR="00B35909" w:rsidRPr="00BD2A19" w:rsidRDefault="00B35909" w:rsidP="005F6482">
      <w:pPr>
        <w:spacing w:after="0" w:line="360" w:lineRule="auto"/>
        <w:rPr>
          <w:rFonts w:ascii="Times New Roman" w:eastAsia="Times New Roman" w:hAnsi="Times New Roman" w:cs="Times New Roman"/>
        </w:rPr>
      </w:pPr>
    </w:p>
    <w:p w14:paraId="2BDF7A0E" w14:textId="0682A8A5" w:rsidR="00B35909" w:rsidRPr="00BD2A19" w:rsidRDefault="00B35909" w:rsidP="005F6482">
      <w:pPr>
        <w:spacing w:after="0" w:line="360" w:lineRule="auto"/>
        <w:rPr>
          <w:rFonts w:ascii="Times New Roman" w:eastAsia="Times New Roman" w:hAnsi="Times New Roman" w:cs="Times New Roman"/>
        </w:rPr>
      </w:pPr>
    </w:p>
    <w:p w14:paraId="5D8C64B5" w14:textId="515E419F" w:rsidR="00B35909" w:rsidRPr="00BD2A19" w:rsidRDefault="00B35909" w:rsidP="005F6482">
      <w:pPr>
        <w:spacing w:after="0" w:line="360" w:lineRule="auto"/>
        <w:rPr>
          <w:rFonts w:ascii="Times New Roman" w:eastAsia="Times New Roman" w:hAnsi="Times New Roman" w:cs="Times New Roman"/>
        </w:rPr>
      </w:pPr>
    </w:p>
    <w:p w14:paraId="28085C83" w14:textId="61CBE111" w:rsidR="00B35909" w:rsidRPr="00BD2A19" w:rsidRDefault="00B35909" w:rsidP="005F6482">
      <w:pPr>
        <w:spacing w:after="0" w:line="360" w:lineRule="auto"/>
        <w:rPr>
          <w:rFonts w:ascii="Times New Roman" w:eastAsia="Times New Roman" w:hAnsi="Times New Roman" w:cs="Times New Roman"/>
        </w:rPr>
      </w:pPr>
    </w:p>
    <w:p w14:paraId="65863D9D" w14:textId="7AB73F17" w:rsidR="00B35909" w:rsidRPr="00BD2A19" w:rsidRDefault="00B35909" w:rsidP="005F6482">
      <w:pPr>
        <w:spacing w:after="0" w:line="360" w:lineRule="auto"/>
        <w:rPr>
          <w:rFonts w:ascii="Times New Roman" w:eastAsia="Times New Roman" w:hAnsi="Times New Roman" w:cs="Times New Roman"/>
        </w:rPr>
      </w:pPr>
    </w:p>
    <w:p w14:paraId="62FC5734" w14:textId="57A4EDBE" w:rsidR="00B35909" w:rsidRPr="00BD2A19" w:rsidRDefault="00B35909" w:rsidP="005F6482">
      <w:pPr>
        <w:spacing w:after="0" w:line="360" w:lineRule="auto"/>
        <w:rPr>
          <w:rFonts w:ascii="Times New Roman" w:eastAsia="Times New Roman" w:hAnsi="Times New Roman" w:cs="Times New Roman"/>
        </w:rPr>
      </w:pPr>
    </w:p>
    <w:p w14:paraId="6D4183D6" w14:textId="7749FF8A" w:rsidR="00B35909" w:rsidRPr="00BD2A19" w:rsidRDefault="00B35909" w:rsidP="005F6482">
      <w:pPr>
        <w:spacing w:after="0" w:line="360" w:lineRule="auto"/>
        <w:rPr>
          <w:rFonts w:ascii="Times New Roman" w:eastAsia="Times New Roman" w:hAnsi="Times New Roman" w:cs="Times New Roman"/>
        </w:rPr>
      </w:pPr>
    </w:p>
    <w:p w14:paraId="6CDD52FB" w14:textId="26C53082" w:rsidR="00B35909" w:rsidRPr="00BD2A19" w:rsidRDefault="00B35909" w:rsidP="005F6482">
      <w:pPr>
        <w:spacing w:after="0" w:line="360" w:lineRule="auto"/>
        <w:rPr>
          <w:rFonts w:ascii="Times New Roman" w:eastAsia="Times New Roman" w:hAnsi="Times New Roman" w:cs="Times New Roman"/>
        </w:rPr>
      </w:pPr>
    </w:p>
    <w:p w14:paraId="75E2A31C" w14:textId="6DEA2439" w:rsidR="00B35909" w:rsidRPr="00BD2A19" w:rsidRDefault="00B35909" w:rsidP="005F6482">
      <w:pPr>
        <w:spacing w:after="0" w:line="360" w:lineRule="auto"/>
        <w:rPr>
          <w:rFonts w:ascii="Times New Roman" w:eastAsia="Times New Roman" w:hAnsi="Times New Roman" w:cs="Times New Roman"/>
        </w:rPr>
      </w:pPr>
    </w:p>
    <w:p w14:paraId="4A7C929F" w14:textId="77777777" w:rsidR="00B35909" w:rsidRPr="00BD2A19" w:rsidRDefault="00B35909" w:rsidP="005F6482">
      <w:pPr>
        <w:spacing w:after="0" w:line="360" w:lineRule="auto"/>
        <w:rPr>
          <w:rFonts w:ascii="Times New Roman" w:eastAsia="Times New Roman" w:hAnsi="Times New Roman" w:cs="Times New Roman"/>
        </w:rPr>
      </w:pPr>
    </w:p>
    <w:p w14:paraId="0DA7CBC2" w14:textId="442B7B13" w:rsidR="008716DC" w:rsidRPr="00BD2A19" w:rsidRDefault="008716DC" w:rsidP="00B672A4">
      <w:pPr>
        <w:pStyle w:val="Heading1"/>
        <w:rPr>
          <w:rFonts w:ascii="Times New Roman" w:eastAsia="Times New Roman" w:hAnsi="Times New Roman" w:cs="Times New Roman"/>
        </w:rPr>
      </w:pPr>
      <w:bookmarkStart w:id="13" w:name="_Toc26879115"/>
      <w:r w:rsidRPr="00BD2A19">
        <w:rPr>
          <w:rFonts w:ascii="Times New Roman" w:eastAsia="Times New Roman" w:hAnsi="Times New Roman" w:cs="Times New Roman"/>
        </w:rPr>
        <w:lastRenderedPageBreak/>
        <w:t>Health Home Services</w:t>
      </w:r>
      <w:bookmarkEnd w:id="13"/>
    </w:p>
    <w:p w14:paraId="794093C9" w14:textId="77777777" w:rsidR="008716DC" w:rsidRPr="00BD2A19"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BD2A19" w:rsidRDefault="008716DC" w:rsidP="005F6482">
      <w:pPr>
        <w:pStyle w:val="Heading2"/>
        <w:spacing w:line="360" w:lineRule="auto"/>
        <w:rPr>
          <w:rFonts w:ascii="Times New Roman" w:eastAsia="Times New Roman" w:hAnsi="Times New Roman" w:cs="Times New Roman"/>
        </w:rPr>
      </w:pPr>
      <w:bookmarkStart w:id="14" w:name="_Toc26879116"/>
      <w:r w:rsidRPr="00BD2A19">
        <w:rPr>
          <w:rFonts w:ascii="Times New Roman" w:eastAsia="Times New Roman" w:hAnsi="Times New Roman" w:cs="Times New Roman"/>
        </w:rPr>
        <w:t>Documentation</w:t>
      </w:r>
      <w:bookmarkEnd w:id="14"/>
    </w:p>
    <w:p w14:paraId="50AFBA1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Minimum requirement is an </w:t>
      </w:r>
      <w:r w:rsidRPr="00BD2A19">
        <w:rPr>
          <w:rFonts w:ascii="Times New Roman" w:eastAsia="Times New Roman" w:hAnsi="Times New Roman" w:cs="Times New Roman"/>
          <w:b/>
        </w:rPr>
        <w:t>“auditable record”</w:t>
      </w:r>
      <w:r w:rsidRPr="00BD2A19">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BD2A19"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BD2A19" w:rsidRDefault="008716DC" w:rsidP="005F6482">
      <w:pPr>
        <w:spacing w:after="0" w:line="360" w:lineRule="auto"/>
        <w:rPr>
          <w:rFonts w:ascii="Times New Roman" w:eastAsia="Times New Roman" w:hAnsi="Times New Roman" w:cs="Times New Roman"/>
          <w:sz w:val="24"/>
          <w:szCs w:val="24"/>
        </w:rPr>
      </w:pPr>
      <w:bookmarkStart w:id="15" w:name="_Toc26879117"/>
      <w:r w:rsidRPr="00BD2A19">
        <w:rPr>
          <w:rStyle w:val="Heading3Char"/>
          <w:rFonts w:ascii="Times New Roman" w:hAnsi="Times New Roman" w:cs="Times New Roman"/>
        </w:rPr>
        <w:t>Comprehensive Care Management</w:t>
      </w:r>
      <w:bookmarkEnd w:id="15"/>
      <w:r w:rsidRPr="00BD2A19">
        <w:rPr>
          <w:rFonts w:ascii="Times New Roman" w:eastAsia="Times New Roman" w:hAnsi="Times New Roman" w:cs="Times New Roman"/>
          <w:sz w:val="24"/>
          <w:szCs w:val="24"/>
        </w:rPr>
        <w:t xml:space="preserve">  </w:t>
      </w:r>
    </w:p>
    <w:p w14:paraId="57FAC09A" w14:textId="327CF3E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BD2A19" w:rsidRDefault="008716DC" w:rsidP="005F6482">
      <w:pPr>
        <w:spacing w:after="0" w:line="360" w:lineRule="auto"/>
        <w:ind w:left="720"/>
        <w:rPr>
          <w:rFonts w:ascii="Times New Roman" w:eastAsia="Times New Roman" w:hAnsi="Times New Roman" w:cs="Times New Roman"/>
          <w:b/>
        </w:rPr>
      </w:pPr>
    </w:p>
    <w:p w14:paraId="3FD8D73A"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Comprehensive Care Management:</w:t>
      </w:r>
      <w:r w:rsidRPr="00BD2A19">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BD2A19" w:rsidRDefault="008716DC" w:rsidP="005F6482">
      <w:pPr>
        <w:spacing w:after="0" w:line="360" w:lineRule="auto"/>
        <w:ind w:left="720"/>
        <w:rPr>
          <w:rFonts w:ascii="Times New Roman" w:eastAsia="Times New Roman" w:hAnsi="Times New Roman" w:cs="Times New Roman"/>
          <w:b/>
        </w:rPr>
      </w:pPr>
    </w:p>
    <w:p w14:paraId="4297EE8E"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59A787FD"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Assessment of preliminary service needs; treatment plan development; including client goals.</w:t>
      </w:r>
    </w:p>
    <w:p w14:paraId="482ECEF6"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Assignment of health team roles and responsibilities.</w:t>
      </w:r>
    </w:p>
    <w:p w14:paraId="46C67BAC"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BD2A19">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BD2A19">
        <w:rPr>
          <w:rFonts w:ascii="Times New Roman" w:eastAsia="Times New Roman" w:hAnsi="Times New Roman" w:cs="Times New Roman"/>
        </w:rPr>
        <w:t>including:</w:t>
      </w:r>
      <w:proofErr w:type="gramEnd"/>
      <w:r w:rsidRPr="00BD2A19">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BD2A19" w:rsidRDefault="008716DC" w:rsidP="005F6482">
      <w:pPr>
        <w:spacing w:after="0" w:line="360" w:lineRule="auto"/>
        <w:ind w:left="360"/>
        <w:rPr>
          <w:rFonts w:ascii="Times New Roman" w:eastAsia="Times New Roman" w:hAnsi="Times New Roman" w:cs="Times New Roman"/>
          <w:b/>
          <w:sz w:val="24"/>
          <w:szCs w:val="24"/>
        </w:rPr>
      </w:pPr>
      <w:bookmarkStart w:id="16" w:name="_Toc26879118"/>
      <w:r w:rsidRPr="00BD2A19">
        <w:rPr>
          <w:rStyle w:val="Heading3Char"/>
          <w:rFonts w:ascii="Times New Roman" w:hAnsi="Times New Roman" w:cs="Times New Roman"/>
        </w:rPr>
        <w:t>Care Coordination</w:t>
      </w:r>
      <w:bookmarkEnd w:id="16"/>
      <w:r w:rsidRPr="00BD2A19">
        <w:rPr>
          <w:rFonts w:ascii="Times New Roman" w:eastAsia="Times New Roman" w:hAnsi="Times New Roman" w:cs="Times New Roman"/>
          <w:b/>
          <w:sz w:val="24"/>
          <w:szCs w:val="24"/>
        </w:rPr>
        <w:t xml:space="preserve">  </w:t>
      </w:r>
    </w:p>
    <w:p w14:paraId="7F833E46" w14:textId="26CECDC5"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BD2A19" w:rsidRDefault="008716DC" w:rsidP="005F6482">
      <w:pPr>
        <w:spacing w:after="0" w:line="360" w:lineRule="auto"/>
        <w:ind w:left="720"/>
        <w:rPr>
          <w:rFonts w:ascii="Times New Roman" w:eastAsia="Times New Roman" w:hAnsi="Times New Roman" w:cs="Times New Roman"/>
          <w:b/>
        </w:rPr>
      </w:pPr>
    </w:p>
    <w:p w14:paraId="35941E03" w14:textId="77777777"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b/>
        </w:rPr>
        <w:t>Health Home Staff providing Care Coordination:</w:t>
      </w:r>
      <w:r w:rsidRPr="00BD2A19">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BD2A19"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BD2A19" w:rsidRDefault="008716DC" w:rsidP="005F6482">
      <w:pPr>
        <w:spacing w:after="0" w:line="360" w:lineRule="auto"/>
        <w:ind w:left="72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02152E59"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Communicating with other providers and family members.</w:t>
      </w:r>
    </w:p>
    <w:p w14:paraId="6CE52C63"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Monitoring treatment progress and implementation of the individual care plan.</w:t>
      </w:r>
    </w:p>
    <w:p w14:paraId="2EE4BD90"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medication adherence and calculating medication possession rates.</w:t>
      </w:r>
    </w:p>
    <w:p w14:paraId="374DC6AE"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Access to and assistance in maintaining safe and affordable housing.</w:t>
      </w:r>
    </w:p>
    <w:p w14:paraId="4FEA3B8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BD2A19"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BD2A19"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7" w:name="_Toc26879119"/>
      <w:r w:rsidRPr="00BD2A19">
        <w:rPr>
          <w:rStyle w:val="Heading3Char"/>
          <w:rFonts w:ascii="Times New Roman" w:hAnsi="Times New Roman" w:cs="Times New Roman"/>
        </w:rPr>
        <w:t>Health Promotion</w:t>
      </w:r>
      <w:bookmarkEnd w:id="17"/>
      <w:r w:rsidRPr="00BD2A19">
        <w:rPr>
          <w:rFonts w:ascii="Times New Roman" w:eastAsia="Times New Roman" w:hAnsi="Times New Roman" w:cs="Times New Roman"/>
          <w:b/>
          <w:sz w:val="24"/>
          <w:szCs w:val="24"/>
        </w:rPr>
        <w:t xml:space="preserve">  </w:t>
      </w:r>
    </w:p>
    <w:p w14:paraId="176F5F11" w14:textId="3D267C34"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BD2A19" w:rsidRDefault="008716DC" w:rsidP="005F6482">
      <w:pPr>
        <w:spacing w:after="0" w:line="360" w:lineRule="auto"/>
        <w:ind w:left="720"/>
        <w:rPr>
          <w:rFonts w:ascii="Times New Roman" w:eastAsia="Times New Roman" w:hAnsi="Times New Roman" w:cs="Times New Roman"/>
          <w:b/>
        </w:rPr>
      </w:pPr>
    </w:p>
    <w:p w14:paraId="365BB2C9"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staffs providing Health Promotion Activities</w:t>
      </w:r>
      <w:r w:rsidRPr="00BD2A19">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29EFB013"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of health education specific to opioid dependence and treatment options.</w:t>
      </w:r>
    </w:p>
    <w:p w14:paraId="7405E03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Identifying health and life goals and development of self-management plans with the patient.</w:t>
      </w:r>
    </w:p>
    <w:p w14:paraId="20787F6B"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management of chronic pain and depression.</w:t>
      </w:r>
    </w:p>
    <w:p w14:paraId="726BB5FA"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smoking cessation and reduction of use of alcohol and other drugs.</w:t>
      </w:r>
    </w:p>
    <w:p w14:paraId="293135E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support for improving social networks.</w:t>
      </w:r>
    </w:p>
    <w:p w14:paraId="6C823777" w14:textId="77777777" w:rsidR="008716DC" w:rsidRPr="00BD2A19"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Default="004547EF" w:rsidP="005F6482">
      <w:pPr>
        <w:spacing w:after="0" w:line="360" w:lineRule="auto"/>
        <w:rPr>
          <w:rStyle w:val="Heading3Char"/>
          <w:rFonts w:ascii="Times New Roman" w:hAnsi="Times New Roman" w:cs="Times New Roman"/>
        </w:rPr>
      </w:pPr>
    </w:p>
    <w:p w14:paraId="22FAEAF1" w14:textId="52CA6533" w:rsidR="005F6482" w:rsidRPr="00BD2A19" w:rsidRDefault="008716DC" w:rsidP="005F6482">
      <w:pPr>
        <w:spacing w:after="0" w:line="360" w:lineRule="auto"/>
        <w:rPr>
          <w:rFonts w:ascii="Times New Roman" w:eastAsia="Times New Roman" w:hAnsi="Times New Roman" w:cs="Times New Roman"/>
          <w:sz w:val="24"/>
          <w:szCs w:val="24"/>
        </w:rPr>
      </w:pPr>
      <w:bookmarkStart w:id="18" w:name="_Toc26879120"/>
      <w:r w:rsidRPr="00BD2A19">
        <w:rPr>
          <w:rStyle w:val="Heading3Char"/>
          <w:rFonts w:ascii="Times New Roman" w:hAnsi="Times New Roman" w:cs="Times New Roman"/>
        </w:rPr>
        <w:lastRenderedPageBreak/>
        <w:t>Comprehensive Transitional Care</w:t>
      </w:r>
      <w:bookmarkEnd w:id="18"/>
      <w:r w:rsidRPr="00BD2A19">
        <w:rPr>
          <w:rFonts w:ascii="Times New Roman" w:eastAsia="Times New Roman" w:hAnsi="Times New Roman" w:cs="Times New Roman"/>
          <w:sz w:val="24"/>
          <w:szCs w:val="24"/>
        </w:rPr>
        <w:t xml:space="preserve"> </w:t>
      </w:r>
    </w:p>
    <w:p w14:paraId="5A96C08C" w14:textId="0D4B7602"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BD2A19" w:rsidRDefault="008716DC" w:rsidP="005F6482">
      <w:pPr>
        <w:spacing w:after="0" w:line="360" w:lineRule="auto"/>
        <w:ind w:left="720"/>
        <w:rPr>
          <w:rFonts w:ascii="Times New Roman" w:eastAsia="Times New Roman" w:hAnsi="Times New Roman" w:cs="Times New Roman"/>
          <w:b/>
        </w:rPr>
      </w:pPr>
    </w:p>
    <w:p w14:paraId="29A45614"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Transitional:</w:t>
      </w:r>
      <w:r w:rsidRPr="00BD2A19">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686FDEF8"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9" w:name="_Toc26879121"/>
      <w:r w:rsidRPr="00BD2A19">
        <w:rPr>
          <w:rStyle w:val="Heading3Char"/>
          <w:rFonts w:ascii="Times New Roman" w:hAnsi="Times New Roman" w:cs="Times New Roman"/>
        </w:rPr>
        <w:t>Individual and Family Support</w:t>
      </w:r>
      <w:bookmarkEnd w:id="19"/>
      <w:r w:rsidRPr="00BD2A19">
        <w:rPr>
          <w:rFonts w:ascii="Times New Roman" w:eastAsia="Times New Roman" w:hAnsi="Times New Roman" w:cs="Times New Roman"/>
          <w:b/>
          <w:sz w:val="24"/>
          <w:szCs w:val="24"/>
        </w:rPr>
        <w:t xml:space="preserve">  </w:t>
      </w:r>
    </w:p>
    <w:p w14:paraId="5E2CE416" w14:textId="0A67B91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BD2A19" w:rsidRDefault="008716DC" w:rsidP="005F6482">
      <w:pPr>
        <w:spacing w:after="0" w:line="360" w:lineRule="auto"/>
        <w:ind w:left="720"/>
        <w:rPr>
          <w:rFonts w:ascii="Times New Roman" w:eastAsia="Times New Roman" w:hAnsi="Times New Roman" w:cs="Times New Roman"/>
          <w:b/>
        </w:rPr>
      </w:pPr>
    </w:p>
    <w:p w14:paraId="0B03850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Individual and Family Support:</w:t>
      </w:r>
      <w:r w:rsidRPr="00BD2A19">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30C90C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Advocacy. </w:t>
      </w:r>
    </w:p>
    <w:p w14:paraId="241B3F0C"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individual and family strengths and needs.</w:t>
      </w:r>
    </w:p>
    <w:p w14:paraId="444E628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outreach and supportive counseling to key caregivers.</w:t>
      </w:r>
    </w:p>
    <w:p w14:paraId="0E26FD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navigating the health and human services systems.</w:t>
      </w:r>
    </w:p>
    <w:p w14:paraId="5A1D18F8"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obtaining and adhering to prescribed treatments including medications.</w:t>
      </w:r>
    </w:p>
    <w:p w14:paraId="2953BB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Facilitating participation in ongoing development and revisions to individual plan of care.</w:t>
      </w:r>
    </w:p>
    <w:p w14:paraId="0C5D9180" w14:textId="77777777" w:rsidR="008716DC" w:rsidRPr="00BD2A19"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BD2A19"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0" w:name="_Toc26879122"/>
      <w:r w:rsidRPr="00BD2A19">
        <w:rPr>
          <w:rStyle w:val="Heading3Char"/>
          <w:rFonts w:ascii="Times New Roman" w:hAnsi="Times New Roman" w:cs="Times New Roman"/>
        </w:rPr>
        <w:t>Referral to Community &amp; Social Support Services</w:t>
      </w:r>
      <w:bookmarkEnd w:id="20"/>
      <w:r w:rsidRPr="00BD2A19">
        <w:rPr>
          <w:rFonts w:ascii="Times New Roman" w:eastAsia="Times New Roman" w:hAnsi="Times New Roman" w:cs="Times New Roman"/>
          <w:b/>
          <w:sz w:val="24"/>
          <w:szCs w:val="24"/>
        </w:rPr>
        <w:t xml:space="preserve">  </w:t>
      </w:r>
    </w:p>
    <w:p w14:paraId="6BADE5D1" w14:textId="4A0A493D"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BD2A19" w:rsidRDefault="008716DC" w:rsidP="005F6482">
      <w:pPr>
        <w:spacing w:after="0" w:line="360" w:lineRule="auto"/>
        <w:ind w:left="720"/>
        <w:rPr>
          <w:rFonts w:ascii="Times New Roman" w:eastAsia="Times New Roman" w:hAnsi="Times New Roman" w:cs="Times New Roman"/>
          <w:b/>
        </w:rPr>
      </w:pPr>
    </w:p>
    <w:p w14:paraId="54DD92B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 xml:space="preserve">Health Home Staff providing Referral to Community Services: </w:t>
      </w:r>
      <w:r w:rsidRPr="00BD2A19">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BD2A19"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BD2A19" w:rsidRDefault="008716DC" w:rsidP="005F6482">
      <w:pPr>
        <w:tabs>
          <w:tab w:val="left" w:pos="1080"/>
        </w:tabs>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7B4A0C8"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BD2A19"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BD2A19" w:rsidRDefault="008E7021" w:rsidP="00B35909">
      <w:pPr>
        <w:pStyle w:val="Heading1"/>
        <w:spacing w:line="360" w:lineRule="auto"/>
        <w:rPr>
          <w:rFonts w:ascii="Times New Roman" w:hAnsi="Times New Roman" w:cs="Times New Roman"/>
        </w:rPr>
      </w:pPr>
      <w:bookmarkStart w:id="21" w:name="_Toc26879123"/>
      <w:r w:rsidRPr="00BD2A19">
        <w:rPr>
          <w:rFonts w:ascii="Times New Roman" w:hAnsi="Times New Roman" w:cs="Times New Roman"/>
        </w:rPr>
        <w:lastRenderedPageBreak/>
        <w:t>Spoke Staffing</w:t>
      </w:r>
      <w:r w:rsidR="00237CA3">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BD2A19" w14:paraId="5FE388E8" w14:textId="77777777" w:rsidTr="008716DC">
        <w:tc>
          <w:tcPr>
            <w:tcW w:w="4908" w:type="dxa"/>
          </w:tcPr>
          <w:p w14:paraId="03828FD2"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RN</w:t>
            </w:r>
          </w:p>
        </w:tc>
        <w:tc>
          <w:tcPr>
            <w:tcW w:w="4442" w:type="dxa"/>
          </w:tcPr>
          <w:p w14:paraId="42D426DB"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LADC</w:t>
            </w:r>
          </w:p>
        </w:tc>
      </w:tr>
      <w:tr w:rsidR="008716DC" w:rsidRPr="00BD2A19" w14:paraId="41CDCC8B" w14:textId="77777777" w:rsidTr="008716DC">
        <w:tc>
          <w:tcPr>
            <w:tcW w:w="4908" w:type="dxa"/>
          </w:tcPr>
          <w:p w14:paraId="370814F5"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Assures patient has active relationship with PCP</w:t>
            </w:r>
          </w:p>
          <w:p w14:paraId="4C18CB54"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Prevention of infectious diseases</w:t>
            </w:r>
          </w:p>
          <w:p w14:paraId="3AB09A5B"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HIV/Aids</w:t>
            </w:r>
          </w:p>
          <w:p w14:paraId="241E5A38"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Tuberculosis</w:t>
            </w:r>
          </w:p>
          <w:p w14:paraId="3B77E2EC"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 xml:space="preserve">STDs </w:t>
            </w:r>
          </w:p>
          <w:p w14:paraId="014943A4"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Hepatitis C</w:t>
            </w:r>
          </w:p>
          <w:p w14:paraId="72B49E20"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Additional indications for RN assessment, planning, intervention and evaluation:</w:t>
            </w:r>
          </w:p>
          <w:p w14:paraId="162330A2"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Pregnancy/Pre-natal Care</w:t>
            </w:r>
          </w:p>
          <w:p w14:paraId="5F0D715E"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Parenting Skills</w:t>
            </w:r>
          </w:p>
          <w:p w14:paraId="21C31E08"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Tobacco use/Cessation</w:t>
            </w:r>
          </w:p>
          <w:p w14:paraId="5563EE8C" w14:textId="350D23F1"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Co-occurring Mental Illnesses</w:t>
            </w:r>
          </w:p>
          <w:p w14:paraId="75C3624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Dental Health</w:t>
            </w:r>
          </w:p>
          <w:p w14:paraId="639EFDF6"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Chronic illnesses: HTN, Diabetes, Obesity, CAD, Chronic Pain, Depression</w:t>
            </w:r>
          </w:p>
          <w:p w14:paraId="6581A60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Nutrition</w:t>
            </w:r>
          </w:p>
          <w:p w14:paraId="39CC18D7"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Personal Hygiene</w:t>
            </w:r>
          </w:p>
          <w:p w14:paraId="65E1BAF5"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b/>
                <w:u w:val="single"/>
              </w:rPr>
              <w:t xml:space="preserve"> Health Home Services</w:t>
            </w:r>
            <w:r w:rsidRPr="00BD2A19">
              <w:rPr>
                <w:rFonts w:ascii="Times New Roman" w:hAnsi="Times New Roman" w:cs="Times New Roman"/>
              </w:rPr>
              <w:t>:</w:t>
            </w:r>
          </w:p>
          <w:p w14:paraId="1FCE3474"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Care Management</w:t>
            </w:r>
          </w:p>
          <w:p w14:paraId="44BF0BC0"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Care Coordination</w:t>
            </w:r>
          </w:p>
          <w:p w14:paraId="703294C5"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Health Promotion</w:t>
            </w:r>
          </w:p>
          <w:p w14:paraId="5F824978"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Transitional Care</w:t>
            </w:r>
          </w:p>
          <w:p w14:paraId="24495CD5"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ER Utilization</w:t>
            </w:r>
          </w:p>
          <w:p w14:paraId="2D7B21DC"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Hospital Re-admission</w:t>
            </w:r>
          </w:p>
          <w:p w14:paraId="67CEBD86"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Individual/Family Support</w:t>
            </w:r>
          </w:p>
          <w:p w14:paraId="0149BE43"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Services</w:t>
            </w:r>
          </w:p>
          <w:p w14:paraId="0514B821"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Health Team</w:t>
            </w:r>
          </w:p>
          <w:p w14:paraId="06E88EC7"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HEDIS Measures (To be required):</w:t>
            </w:r>
          </w:p>
          <w:p w14:paraId="22BA1D87"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Self-management Skills</w:t>
            </w:r>
          </w:p>
          <w:p w14:paraId="590B8536"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Body Mass Index</w:t>
            </w:r>
          </w:p>
          <w:p w14:paraId="2A024B60"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Health Screenings</w:t>
            </w:r>
          </w:p>
          <w:p w14:paraId="351264C9"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Tobacco Cessation Screening</w:t>
            </w:r>
          </w:p>
          <w:p w14:paraId="1DB154BA"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Care Transition</w:t>
            </w:r>
          </w:p>
          <w:p w14:paraId="370C3804"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HTN Control</w:t>
            </w:r>
          </w:p>
          <w:p w14:paraId="6ACDC020" w14:textId="77777777" w:rsidR="008716DC" w:rsidRPr="00BD2A19" w:rsidRDefault="008716DC" w:rsidP="00175B59">
            <w:pPr>
              <w:rPr>
                <w:rFonts w:ascii="Times New Roman" w:hAnsi="Times New Roman" w:cs="Times New Roman"/>
              </w:rPr>
            </w:pPr>
          </w:p>
        </w:tc>
        <w:tc>
          <w:tcPr>
            <w:tcW w:w="4442" w:type="dxa"/>
          </w:tcPr>
          <w:p w14:paraId="7250812F"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Provides initial cognitive/behavioral risk assessments</w:t>
            </w:r>
          </w:p>
          <w:p w14:paraId="1578E8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Observes, describes, evaluates, and interprets behavior as it relates to substance abuse</w:t>
            </w:r>
          </w:p>
          <w:p w14:paraId="5A6DFDCC"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Constructs with client an action plan based on client needs</w:t>
            </w:r>
          </w:p>
          <w:p w14:paraId="48AE63B6"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Counsels and works with patient to modify harmful, addictive behaviors/lifestyle</w:t>
            </w:r>
          </w:p>
          <w:p w14:paraId="65340678"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Facilitates and supports the client’s choice of strategies that maintain treatment progress and prevent relapse</w:t>
            </w:r>
          </w:p>
          <w:p w14:paraId="17E923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Conducts home visits as needed</w:t>
            </w:r>
          </w:p>
          <w:p w14:paraId="65F5744A"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Health Home Services:</w:t>
            </w:r>
          </w:p>
          <w:p w14:paraId="147B29C8"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Comprehensive Case Management</w:t>
            </w:r>
          </w:p>
          <w:p w14:paraId="53FE8A8A"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Care coordination</w:t>
            </w:r>
          </w:p>
          <w:p w14:paraId="6715A267"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Individual/Family Support</w:t>
            </w:r>
          </w:p>
          <w:p w14:paraId="44043431"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Referral to Community Services</w:t>
            </w:r>
          </w:p>
          <w:p w14:paraId="70530F6B" w14:textId="77777777" w:rsidR="008716DC" w:rsidRPr="00BD2A19" w:rsidRDefault="008716DC" w:rsidP="00175B59">
            <w:pPr>
              <w:pStyle w:val="ListParagraph"/>
              <w:ind w:left="1440"/>
              <w:rPr>
                <w:rFonts w:ascii="Times New Roman" w:hAnsi="Times New Roman" w:cs="Times New Roman"/>
              </w:rPr>
            </w:pPr>
            <w:r w:rsidRPr="00BD2A19">
              <w:rPr>
                <w:rFonts w:ascii="Times New Roman" w:hAnsi="Times New Roman" w:cs="Times New Roman"/>
              </w:rPr>
              <w:t>(such as transportation, housing, parenting supports, job skills)</w:t>
            </w:r>
          </w:p>
          <w:p w14:paraId="3D8370FC" w14:textId="77777777" w:rsidR="008716DC" w:rsidRPr="00BD2A19" w:rsidRDefault="008716DC" w:rsidP="007907AA">
            <w:pPr>
              <w:pStyle w:val="ListParagraph"/>
              <w:numPr>
                <w:ilvl w:val="0"/>
                <w:numId w:val="16"/>
              </w:numPr>
              <w:rPr>
                <w:rFonts w:ascii="Times New Roman" w:hAnsi="Times New Roman" w:cs="Times New Roman"/>
              </w:rPr>
            </w:pPr>
            <w:r w:rsidRPr="00BD2A19">
              <w:rPr>
                <w:rFonts w:ascii="Times New Roman" w:hAnsi="Times New Roman" w:cs="Times New Roman"/>
                <w:b/>
                <w:u w:val="single"/>
              </w:rPr>
              <w:t>HEDIS Measure (To be required):</w:t>
            </w:r>
          </w:p>
          <w:p w14:paraId="769249C9"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Self-management Skills</w:t>
            </w:r>
          </w:p>
          <w:p w14:paraId="6525A6D8"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Depression Screening</w:t>
            </w:r>
          </w:p>
          <w:p w14:paraId="707E8C00"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Care Transition</w:t>
            </w:r>
          </w:p>
        </w:tc>
      </w:tr>
    </w:tbl>
    <w:p w14:paraId="0EA9DF3B" w14:textId="17EC9C84" w:rsidR="008716DC" w:rsidRPr="00521A5D" w:rsidRDefault="008716DC" w:rsidP="008716DC">
      <w:pPr>
        <w:rPr>
          <w:rFonts w:ascii="Times New Roman" w:hAnsi="Times New Roman" w:cs="Times New Roman"/>
          <w:b/>
          <w:bCs/>
          <w:i/>
          <w:iCs/>
        </w:rPr>
      </w:pPr>
      <w:r w:rsidRPr="00BD2A19">
        <w:rPr>
          <w:rFonts w:ascii="Times New Roman" w:hAnsi="Times New Roman" w:cs="Times New Roman"/>
          <w:b/>
          <w:u w:val="single"/>
        </w:rPr>
        <w:t xml:space="preserve">In summary:  </w:t>
      </w:r>
      <w:r w:rsidRPr="00BD2A19">
        <w:rPr>
          <w:rFonts w:ascii="Times New Roman" w:hAnsi="Times New Roman" w:cs="Times New Roman"/>
        </w:rPr>
        <w:t xml:space="preserve"> RN and LADC bring distinct and unique skills to the SPOKE milieu.  These skills are complimentary to each other and as a result create an interdisciplinary team that has the potential to engage the patient in an effective holistic treatment plan.</w:t>
      </w:r>
      <w:r w:rsidR="00521A5D">
        <w:rPr>
          <w:rFonts w:ascii="Times New Roman" w:hAnsi="Times New Roman" w:cs="Times New Roman"/>
        </w:rPr>
        <w:t xml:space="preserve"> </w:t>
      </w:r>
      <w:r w:rsidR="00521A5D" w:rsidRPr="00521A5D">
        <w:rPr>
          <w:rFonts w:ascii="Times New Roman" w:hAnsi="Times New Roman" w:cs="Times New Roman"/>
          <w:b/>
          <w:bCs/>
          <w:i/>
          <w:iCs/>
          <w:color w:val="FF0000"/>
        </w:rPr>
        <w:t>See Appendix 1 for sample job descriptions.</w:t>
      </w:r>
    </w:p>
    <w:p w14:paraId="59A0D828" w14:textId="1A6297E9" w:rsidR="004E3153" w:rsidRPr="00BD2A19" w:rsidRDefault="004E3153" w:rsidP="003D1A4C">
      <w:pPr>
        <w:pStyle w:val="Heading1"/>
        <w:rPr>
          <w:rFonts w:ascii="Times New Roman" w:hAnsi="Times New Roman" w:cs="Times New Roman"/>
        </w:rPr>
      </w:pPr>
      <w:bookmarkStart w:id="22" w:name="_Toc26879124"/>
      <w:r w:rsidRPr="00BD2A19">
        <w:rPr>
          <w:rFonts w:ascii="Times New Roman" w:hAnsi="Times New Roman" w:cs="Times New Roman"/>
        </w:rPr>
        <w:lastRenderedPageBreak/>
        <w:t>Medicaid Spoke Staff Payment Process</w:t>
      </w:r>
      <w:bookmarkEnd w:id="22"/>
      <w:r w:rsidRPr="00BD2A19">
        <w:rPr>
          <w:rFonts w:ascii="Times New Roman" w:hAnsi="Times New Roman" w:cs="Times New Roman"/>
        </w:rPr>
        <w:t xml:space="preserve"> </w:t>
      </w:r>
    </w:p>
    <w:p w14:paraId="0A9156D1" w14:textId="0056ECB6" w:rsidR="004E3153" w:rsidRPr="00BD2A19" w:rsidRDefault="004E3153" w:rsidP="000873DD">
      <w:pPr>
        <w:pStyle w:val="Heading2"/>
        <w:rPr>
          <w:rFonts w:ascii="Times New Roman" w:hAnsi="Times New Roman" w:cs="Times New Roman"/>
        </w:rPr>
      </w:pPr>
      <w:bookmarkStart w:id="23" w:name="_Toc26879125"/>
      <w:r w:rsidRPr="00BD2A19">
        <w:rPr>
          <w:rFonts w:ascii="Times New Roman" w:hAnsi="Times New Roman" w:cs="Times New Roman"/>
        </w:rPr>
        <w:t>The “Hub &amp; Spoke”</w:t>
      </w:r>
      <w:bookmarkEnd w:id="23"/>
      <w:r w:rsidRPr="00BD2A19">
        <w:rPr>
          <w:rFonts w:ascii="Times New Roman" w:hAnsi="Times New Roman" w:cs="Times New Roman"/>
        </w:rPr>
        <w:t xml:space="preserve"> </w:t>
      </w:r>
    </w:p>
    <w:p w14:paraId="6B297911" w14:textId="0244E2BE" w:rsidR="00E22211" w:rsidRPr="00BD2A19" w:rsidRDefault="004E3153" w:rsidP="003D1A4C">
      <w:pPr>
        <w:pStyle w:val="Default"/>
        <w:spacing w:line="276" w:lineRule="auto"/>
        <w:rPr>
          <w:color w:val="auto"/>
          <w:sz w:val="22"/>
          <w:szCs w:val="22"/>
        </w:rPr>
      </w:pPr>
      <w:r w:rsidRPr="00BD2A19">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BD2A19">
        <w:rPr>
          <w:color w:val="auto"/>
          <w:sz w:val="14"/>
          <w:szCs w:val="14"/>
        </w:rPr>
        <w:t>1</w:t>
      </w:r>
      <w:r w:rsidRPr="00BD2A19">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Expands access to Methadone treatment </w:t>
      </w:r>
      <w:r w:rsidRPr="00BD2A19">
        <w:rPr>
          <w:color w:val="auto"/>
          <w:sz w:val="22"/>
          <w:szCs w:val="22"/>
        </w:rPr>
        <w:t xml:space="preserve">by opening new methadone programs in underserved regions and supports providers to serve all clinically appropriate patients </w:t>
      </w:r>
    </w:p>
    <w:p w14:paraId="15B57EFE"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Enhances Methadone treatment programs (Hubs) </w:t>
      </w:r>
      <w:r w:rsidRPr="00BD2A19">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Embeds new clinical staff (a nurse and a </w:t>
      </w:r>
      <w:proofErr w:type="gramStart"/>
      <w:r w:rsidRPr="00BD2A19">
        <w:rPr>
          <w:i/>
          <w:iCs/>
          <w:color w:val="auto"/>
          <w:sz w:val="22"/>
          <w:szCs w:val="22"/>
        </w:rPr>
        <w:t>Master’s</w:t>
      </w:r>
      <w:proofErr w:type="gramEnd"/>
      <w:r w:rsidRPr="00BD2A19">
        <w:rPr>
          <w:i/>
          <w:iCs/>
          <w:color w:val="auto"/>
          <w:sz w:val="22"/>
          <w:szCs w:val="22"/>
        </w:rPr>
        <w:t xml:space="preserve"> prepared, licensed clinician) in physician practices that prescribe buprenorphine or Vivitrol (Spokes) </w:t>
      </w:r>
      <w:r w:rsidRPr="00BD2A19">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BD2A19" w:rsidRDefault="004E3153" w:rsidP="004E3153">
      <w:pPr>
        <w:pStyle w:val="Default"/>
        <w:rPr>
          <w:b/>
          <w:bCs/>
          <w:color w:val="auto"/>
          <w:sz w:val="26"/>
          <w:szCs w:val="26"/>
        </w:rPr>
      </w:pPr>
    </w:p>
    <w:p w14:paraId="507D8AA7" w14:textId="76AF0E4F" w:rsidR="004E3153" w:rsidRPr="00BD2A19" w:rsidRDefault="004E3153" w:rsidP="003D1A4C">
      <w:pPr>
        <w:pStyle w:val="Heading2"/>
        <w:spacing w:after="240"/>
        <w:rPr>
          <w:rFonts w:ascii="Times New Roman" w:hAnsi="Times New Roman" w:cs="Times New Roman"/>
        </w:rPr>
      </w:pPr>
      <w:bookmarkStart w:id="24" w:name="_Toc26879126"/>
      <w:r w:rsidRPr="00BD2A19">
        <w:rPr>
          <w:rFonts w:ascii="Times New Roman" w:hAnsi="Times New Roman" w:cs="Times New Roman"/>
        </w:rPr>
        <w:t>Spokes and the Blueprint for Health</w:t>
      </w:r>
      <w:bookmarkEnd w:id="24"/>
      <w:r w:rsidRPr="00BD2A19">
        <w:rPr>
          <w:rFonts w:ascii="Times New Roman" w:hAnsi="Times New Roman" w:cs="Times New Roman"/>
        </w:rPr>
        <w:t xml:space="preserve"> </w:t>
      </w:r>
    </w:p>
    <w:p w14:paraId="7B3D15D6"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The most common Spoke practice settings are: </w:t>
      </w:r>
    </w:p>
    <w:p w14:paraId="717BA588"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 Primary care </w:t>
      </w:r>
    </w:p>
    <w:p w14:paraId="2F8A36BD" w14:textId="77777777" w:rsidR="004E3153" w:rsidRPr="00BD2A19" w:rsidRDefault="004E3153" w:rsidP="003D1A4C">
      <w:pPr>
        <w:pStyle w:val="Default"/>
        <w:spacing w:after="70" w:line="276" w:lineRule="auto"/>
        <w:rPr>
          <w:color w:val="auto"/>
          <w:sz w:val="22"/>
          <w:szCs w:val="22"/>
        </w:rPr>
      </w:pPr>
      <w:r w:rsidRPr="00BD2A19">
        <w:rPr>
          <w:color w:val="auto"/>
          <w:sz w:val="22"/>
          <w:szCs w:val="22"/>
        </w:rPr>
        <w:t xml:space="preserve">• Obstetrics and gynecology </w:t>
      </w:r>
    </w:p>
    <w:p w14:paraId="09249D9A" w14:textId="1A7073AB" w:rsidR="004E3153" w:rsidRPr="00BD2A19" w:rsidRDefault="004E3153" w:rsidP="003D1A4C">
      <w:pPr>
        <w:pStyle w:val="Default"/>
        <w:spacing w:line="276" w:lineRule="auto"/>
        <w:rPr>
          <w:color w:val="auto"/>
          <w:sz w:val="22"/>
          <w:szCs w:val="22"/>
        </w:rPr>
      </w:pPr>
      <w:r w:rsidRPr="00BD2A19">
        <w:rPr>
          <w:color w:val="auto"/>
          <w:sz w:val="22"/>
          <w:szCs w:val="22"/>
        </w:rPr>
        <w:t xml:space="preserve">• Psychiatry </w:t>
      </w:r>
    </w:p>
    <w:p w14:paraId="5CBEE2ED" w14:textId="77777777" w:rsidR="004E3153" w:rsidRPr="00BD2A19" w:rsidRDefault="004E3153" w:rsidP="003D1A4C">
      <w:pPr>
        <w:pStyle w:val="Default"/>
        <w:spacing w:after="71" w:line="276" w:lineRule="auto"/>
        <w:rPr>
          <w:color w:val="auto"/>
          <w:sz w:val="22"/>
          <w:szCs w:val="22"/>
        </w:rPr>
      </w:pPr>
      <w:r w:rsidRPr="00BD2A19">
        <w:rPr>
          <w:color w:val="auto"/>
          <w:sz w:val="22"/>
          <w:szCs w:val="22"/>
        </w:rPr>
        <w:t xml:space="preserve">• Specialty outpatient addictions programs </w:t>
      </w:r>
    </w:p>
    <w:p w14:paraId="3BFAD81C" w14:textId="7F5167CD" w:rsidR="004E3153" w:rsidRPr="00BD2A19" w:rsidRDefault="004E3153" w:rsidP="003D1A4C">
      <w:pPr>
        <w:pStyle w:val="Default"/>
        <w:spacing w:line="276" w:lineRule="auto"/>
        <w:rPr>
          <w:color w:val="auto"/>
          <w:sz w:val="22"/>
          <w:szCs w:val="22"/>
        </w:rPr>
      </w:pPr>
      <w:r w:rsidRPr="00BD2A19">
        <w:rPr>
          <w:color w:val="auto"/>
          <w:sz w:val="22"/>
          <w:szCs w:val="22"/>
        </w:rPr>
        <w:t xml:space="preserve">• Practices specializing in the management of chronic pain </w:t>
      </w:r>
    </w:p>
    <w:p w14:paraId="679DADD7" w14:textId="2722FE0E" w:rsidR="004E3153" w:rsidRPr="00BD2A19" w:rsidRDefault="004E3153" w:rsidP="004E3153">
      <w:pPr>
        <w:pStyle w:val="Default"/>
        <w:rPr>
          <w:color w:val="auto"/>
          <w:sz w:val="22"/>
          <w:szCs w:val="22"/>
        </w:rPr>
      </w:pPr>
    </w:p>
    <w:p w14:paraId="1A116BF6" w14:textId="31167A69" w:rsidR="004E3153" w:rsidRPr="00BD2A19" w:rsidRDefault="004E3153" w:rsidP="004E3153">
      <w:pPr>
        <w:pStyle w:val="Default"/>
        <w:rPr>
          <w:sz w:val="14"/>
          <w:szCs w:val="14"/>
        </w:rPr>
      </w:pPr>
    </w:p>
    <w:p w14:paraId="4662E416" w14:textId="5AD506F1" w:rsidR="00E22211" w:rsidRPr="00BD2A19" w:rsidRDefault="00E22211" w:rsidP="004E3153">
      <w:pPr>
        <w:pStyle w:val="Default"/>
        <w:rPr>
          <w:sz w:val="14"/>
          <w:szCs w:val="14"/>
        </w:rPr>
      </w:pPr>
    </w:p>
    <w:p w14:paraId="39783B6B" w14:textId="548C58FA" w:rsidR="00E22211" w:rsidRPr="00BD2A19" w:rsidRDefault="00E22211" w:rsidP="004E3153">
      <w:pPr>
        <w:pStyle w:val="Default"/>
        <w:rPr>
          <w:sz w:val="14"/>
          <w:szCs w:val="14"/>
        </w:rPr>
      </w:pPr>
    </w:p>
    <w:p w14:paraId="273E583F" w14:textId="77777777" w:rsidR="00E22211" w:rsidRPr="00BD2A19" w:rsidRDefault="00E22211" w:rsidP="004E3153">
      <w:pPr>
        <w:pStyle w:val="Default"/>
        <w:rPr>
          <w:sz w:val="14"/>
          <w:szCs w:val="14"/>
        </w:rPr>
      </w:pPr>
    </w:p>
    <w:p w14:paraId="010C59B4" w14:textId="77777777" w:rsidR="004E3153" w:rsidRPr="00BD2A19" w:rsidRDefault="004E3153" w:rsidP="004E3153">
      <w:pPr>
        <w:pStyle w:val="Default"/>
        <w:rPr>
          <w:sz w:val="14"/>
          <w:szCs w:val="14"/>
        </w:rPr>
      </w:pPr>
    </w:p>
    <w:p w14:paraId="345E099F" w14:textId="77777777" w:rsidR="004E3153" w:rsidRPr="00BD2A19" w:rsidRDefault="004E3153" w:rsidP="004E3153">
      <w:pPr>
        <w:pStyle w:val="Default"/>
        <w:rPr>
          <w:sz w:val="14"/>
          <w:szCs w:val="14"/>
        </w:rPr>
      </w:pPr>
    </w:p>
    <w:p w14:paraId="2BF2005C" w14:textId="77777777" w:rsidR="004E3153" w:rsidRPr="00BD2A19" w:rsidRDefault="004E3153" w:rsidP="004E3153">
      <w:pPr>
        <w:pStyle w:val="Default"/>
        <w:rPr>
          <w:sz w:val="14"/>
          <w:szCs w:val="14"/>
        </w:rPr>
      </w:pPr>
    </w:p>
    <w:p w14:paraId="0F04408A" w14:textId="77777777" w:rsidR="004E3153" w:rsidRPr="00BD2A19" w:rsidRDefault="004E3153" w:rsidP="004E3153">
      <w:pPr>
        <w:pStyle w:val="Default"/>
        <w:rPr>
          <w:sz w:val="14"/>
          <w:szCs w:val="14"/>
        </w:rPr>
      </w:pPr>
    </w:p>
    <w:p w14:paraId="17213C47" w14:textId="77777777" w:rsidR="004E3153" w:rsidRPr="00BD2A19" w:rsidRDefault="004E3153" w:rsidP="004E3153">
      <w:pPr>
        <w:pStyle w:val="Default"/>
        <w:rPr>
          <w:sz w:val="14"/>
          <w:szCs w:val="14"/>
        </w:rPr>
      </w:pPr>
    </w:p>
    <w:p w14:paraId="18B97200" w14:textId="77777777" w:rsidR="003D1A4C" w:rsidRPr="00BD2A19" w:rsidRDefault="004E3153" w:rsidP="004E3153">
      <w:pPr>
        <w:pStyle w:val="Default"/>
        <w:rPr>
          <w:sz w:val="20"/>
          <w:szCs w:val="20"/>
        </w:rPr>
      </w:pPr>
      <w:r w:rsidRPr="00BD2A19">
        <w:rPr>
          <w:sz w:val="14"/>
          <w:szCs w:val="14"/>
        </w:rPr>
        <w:t xml:space="preserve">1 </w:t>
      </w:r>
      <w:r w:rsidRPr="00BD2A19">
        <w:rPr>
          <w:sz w:val="20"/>
          <w:szCs w:val="20"/>
        </w:rPr>
        <w:t xml:space="preserve">Medication Assisted Treatment (MAT), the use of medications, in combination with counseling and behavioral therapies, is a successful treatment approach and is well supported in the </w:t>
      </w:r>
      <w:proofErr w:type="gramStart"/>
      <w:r w:rsidRPr="00BD2A19">
        <w:rPr>
          <w:sz w:val="20"/>
          <w:szCs w:val="20"/>
        </w:rPr>
        <w:t>addictions</w:t>
      </w:r>
      <w:proofErr w:type="gramEnd"/>
      <w:r w:rsidRPr="00BD2A19">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BD2A19" w:rsidRDefault="004E3153" w:rsidP="004E3153">
      <w:pPr>
        <w:pStyle w:val="Default"/>
        <w:rPr>
          <w:color w:val="auto"/>
          <w:sz w:val="22"/>
          <w:szCs w:val="22"/>
        </w:rPr>
      </w:pPr>
      <w:r w:rsidRPr="00BD2A19">
        <w:rPr>
          <w:sz w:val="20"/>
          <w:szCs w:val="20"/>
        </w:rPr>
        <w:t xml:space="preserve"> </w:t>
      </w:r>
    </w:p>
    <w:p w14:paraId="40610FCB" w14:textId="77777777" w:rsidR="004E3153" w:rsidRPr="00BD2A19" w:rsidRDefault="004E3153" w:rsidP="003D1A4C">
      <w:pPr>
        <w:pStyle w:val="Default"/>
        <w:spacing w:line="276" w:lineRule="auto"/>
        <w:rPr>
          <w:color w:val="auto"/>
          <w:sz w:val="22"/>
          <w:szCs w:val="22"/>
        </w:rPr>
      </w:pPr>
      <w:r w:rsidRPr="00BD2A19">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BD2A19" w:rsidRDefault="00E22211" w:rsidP="003D1A4C">
      <w:pPr>
        <w:pStyle w:val="Default"/>
        <w:spacing w:line="276" w:lineRule="auto"/>
        <w:rPr>
          <w:color w:val="auto"/>
          <w:sz w:val="22"/>
          <w:szCs w:val="22"/>
        </w:rPr>
      </w:pPr>
    </w:p>
    <w:p w14:paraId="66A7B702" w14:textId="1DCC322B" w:rsidR="004E3153" w:rsidRPr="00BD2A19" w:rsidRDefault="004E3153" w:rsidP="003D1A4C">
      <w:pPr>
        <w:pStyle w:val="Default"/>
        <w:spacing w:line="276" w:lineRule="auto"/>
        <w:rPr>
          <w:color w:val="auto"/>
          <w:sz w:val="22"/>
          <w:szCs w:val="22"/>
        </w:rPr>
      </w:pPr>
      <w:r w:rsidRPr="00BD2A19">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BD2A19">
        <w:rPr>
          <w:color w:val="auto"/>
          <w:sz w:val="22"/>
          <w:szCs w:val="22"/>
        </w:rPr>
        <w:t>Spoke</w:t>
      </w:r>
      <w:proofErr w:type="gramEnd"/>
      <w:r w:rsidRPr="00BD2A19">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BD2A19" w:rsidRDefault="00E22211" w:rsidP="003D1A4C">
      <w:pPr>
        <w:pStyle w:val="Default"/>
        <w:spacing w:line="276" w:lineRule="auto"/>
        <w:rPr>
          <w:color w:val="auto"/>
          <w:sz w:val="22"/>
          <w:szCs w:val="22"/>
        </w:rPr>
      </w:pPr>
    </w:p>
    <w:p w14:paraId="4B24C6E1" w14:textId="3979980D" w:rsidR="004E3153" w:rsidRPr="00BD2A19" w:rsidRDefault="004E3153" w:rsidP="003D1A4C">
      <w:pPr>
        <w:pStyle w:val="Default"/>
        <w:spacing w:line="276" w:lineRule="auto"/>
        <w:rPr>
          <w:color w:val="auto"/>
          <w:sz w:val="22"/>
          <w:szCs w:val="22"/>
        </w:rPr>
      </w:pPr>
      <w:bookmarkStart w:id="25" w:name="_Hlk23146712"/>
      <w:r w:rsidRPr="00BD2A19">
        <w:rPr>
          <w:color w:val="auto"/>
          <w:sz w:val="22"/>
          <w:szCs w:val="22"/>
        </w:rPr>
        <w:t xml:space="preserve">As of </w:t>
      </w:r>
      <w:r w:rsidR="00B672A4" w:rsidRPr="00BD2A19">
        <w:rPr>
          <w:color w:val="auto"/>
          <w:sz w:val="22"/>
          <w:szCs w:val="22"/>
        </w:rPr>
        <w:t>September</w:t>
      </w:r>
      <w:r w:rsidRPr="00BD2A19">
        <w:rPr>
          <w:color w:val="auto"/>
          <w:sz w:val="22"/>
          <w:szCs w:val="22"/>
        </w:rPr>
        <w:t xml:space="preserve"> 3</w:t>
      </w:r>
      <w:r w:rsidR="00B672A4" w:rsidRPr="00BD2A19">
        <w:rPr>
          <w:color w:val="auto"/>
          <w:sz w:val="22"/>
          <w:szCs w:val="22"/>
        </w:rPr>
        <w:t>0</w:t>
      </w:r>
      <w:r w:rsidRPr="00BD2A19">
        <w:rPr>
          <w:color w:val="auto"/>
          <w:sz w:val="22"/>
          <w:szCs w:val="22"/>
        </w:rPr>
        <w:t>, 201</w:t>
      </w:r>
      <w:r w:rsidR="00B672A4" w:rsidRPr="00BD2A19">
        <w:rPr>
          <w:color w:val="auto"/>
          <w:sz w:val="22"/>
          <w:szCs w:val="22"/>
        </w:rPr>
        <w:t>9</w:t>
      </w:r>
      <w:r w:rsidRPr="00BD2A19">
        <w:rPr>
          <w:color w:val="auto"/>
          <w:sz w:val="22"/>
          <w:szCs w:val="22"/>
        </w:rPr>
        <w:t>, there were 6</w:t>
      </w:r>
      <w:r w:rsidR="00B672A4" w:rsidRPr="00BD2A19">
        <w:rPr>
          <w:color w:val="auto"/>
          <w:sz w:val="22"/>
          <w:szCs w:val="22"/>
        </w:rPr>
        <w:t>8.5</w:t>
      </w:r>
      <w:r w:rsidRPr="00BD2A19">
        <w:rPr>
          <w:color w:val="auto"/>
          <w:sz w:val="22"/>
          <w:szCs w:val="22"/>
        </w:rPr>
        <w:t xml:space="preserve"> FTE Spoke Staff in </w:t>
      </w:r>
      <w:r w:rsidR="00B672A4" w:rsidRPr="00BD2A19">
        <w:rPr>
          <w:color w:val="auto"/>
          <w:sz w:val="22"/>
          <w:szCs w:val="22"/>
        </w:rPr>
        <w:t>over 75</w:t>
      </w:r>
      <w:r w:rsidRPr="00BD2A19">
        <w:rPr>
          <w:color w:val="auto"/>
          <w:sz w:val="22"/>
          <w:szCs w:val="22"/>
        </w:rPr>
        <w:t xml:space="preserve"> different treatment settings. </w:t>
      </w:r>
    </w:p>
    <w:bookmarkEnd w:id="25"/>
    <w:p w14:paraId="089A90E1" w14:textId="77777777" w:rsidR="00E22211" w:rsidRPr="00BD2A19" w:rsidRDefault="00E22211" w:rsidP="004E3153">
      <w:pPr>
        <w:pStyle w:val="Default"/>
        <w:rPr>
          <w:b/>
          <w:bCs/>
          <w:color w:val="auto"/>
          <w:sz w:val="26"/>
          <w:szCs w:val="26"/>
        </w:rPr>
      </w:pPr>
    </w:p>
    <w:p w14:paraId="5CEE88F1" w14:textId="0E55B201" w:rsidR="004E3153" w:rsidRPr="00BD2A19" w:rsidRDefault="004E3153" w:rsidP="000873DD">
      <w:pPr>
        <w:pStyle w:val="Heading2"/>
        <w:rPr>
          <w:rFonts w:ascii="Times New Roman" w:hAnsi="Times New Roman" w:cs="Times New Roman"/>
        </w:rPr>
      </w:pPr>
      <w:bookmarkStart w:id="26" w:name="_Toc26879127"/>
      <w:r w:rsidRPr="00BD2A19">
        <w:rPr>
          <w:rFonts w:ascii="Times New Roman" w:hAnsi="Times New Roman" w:cs="Times New Roman"/>
        </w:rPr>
        <w:t>Payment Process for Spoke Staffing</w:t>
      </w:r>
      <w:bookmarkEnd w:id="26"/>
      <w:r w:rsidRPr="00BD2A19">
        <w:rPr>
          <w:rFonts w:ascii="Times New Roman" w:hAnsi="Times New Roman" w:cs="Times New Roman"/>
        </w:rPr>
        <w:t xml:space="preserve"> </w:t>
      </w:r>
    </w:p>
    <w:p w14:paraId="2EC0C4A9" w14:textId="07716190" w:rsidR="00E22211" w:rsidRPr="00BD2A19" w:rsidRDefault="004E3153" w:rsidP="003D1A4C">
      <w:pPr>
        <w:pStyle w:val="Default"/>
        <w:spacing w:line="276" w:lineRule="auto"/>
        <w:rPr>
          <w:color w:val="auto"/>
          <w:sz w:val="22"/>
          <w:szCs w:val="22"/>
        </w:rPr>
      </w:pPr>
      <w:r w:rsidRPr="00BD2A19">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BD2A19" w:rsidRDefault="004E3153" w:rsidP="003D1A4C">
      <w:pPr>
        <w:pStyle w:val="Default"/>
        <w:spacing w:line="276" w:lineRule="auto"/>
        <w:rPr>
          <w:color w:val="auto"/>
          <w:sz w:val="22"/>
          <w:szCs w:val="22"/>
        </w:rPr>
      </w:pPr>
      <w:r w:rsidRPr="00BD2A19">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BD2A19" w:rsidRDefault="004E3153" w:rsidP="003D1A4C">
      <w:pPr>
        <w:pStyle w:val="Default"/>
        <w:spacing w:line="276" w:lineRule="auto"/>
        <w:rPr>
          <w:color w:val="auto"/>
          <w:sz w:val="22"/>
          <w:szCs w:val="22"/>
        </w:rPr>
      </w:pPr>
      <w:r w:rsidRPr="00BD2A19">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BD2A19" w:rsidRDefault="00E22211" w:rsidP="004E3153">
      <w:pPr>
        <w:pStyle w:val="Default"/>
        <w:rPr>
          <w:color w:val="auto"/>
          <w:sz w:val="22"/>
          <w:szCs w:val="22"/>
        </w:rPr>
      </w:pPr>
    </w:p>
    <w:p w14:paraId="560533CA" w14:textId="77777777" w:rsidR="00E22211" w:rsidRPr="00BD2A19"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BD2A19" w14:paraId="154656D9" w14:textId="77777777" w:rsidTr="008F3D22">
        <w:tc>
          <w:tcPr>
            <w:tcW w:w="9350" w:type="dxa"/>
            <w:gridSpan w:val="3"/>
          </w:tcPr>
          <w:p w14:paraId="12384F49" w14:textId="410DC40E" w:rsidR="00E22211" w:rsidRPr="00BD2A19" w:rsidRDefault="00E22211" w:rsidP="00E22211">
            <w:pPr>
              <w:pStyle w:val="Default"/>
              <w:jc w:val="center"/>
              <w:rPr>
                <w:b/>
                <w:bCs/>
                <w:color w:val="auto"/>
                <w:sz w:val="28"/>
                <w:szCs w:val="28"/>
              </w:rPr>
            </w:pPr>
            <w:r w:rsidRPr="00BD2A19">
              <w:rPr>
                <w:b/>
                <w:bCs/>
                <w:i/>
                <w:iCs/>
                <w:sz w:val="22"/>
                <w:szCs w:val="22"/>
              </w:rPr>
              <w:t xml:space="preserve">Spoke </w:t>
            </w:r>
            <w:r w:rsidRPr="00BD2A19">
              <w:rPr>
                <w:b/>
                <w:bCs/>
                <w:sz w:val="22"/>
                <w:szCs w:val="22"/>
              </w:rPr>
              <w:t>Staffing Scale Model: (100 patients)</w:t>
            </w:r>
          </w:p>
        </w:tc>
      </w:tr>
      <w:tr w:rsidR="00E22211" w:rsidRPr="00BD2A19" w14:paraId="05E03F4C" w14:textId="77777777" w:rsidTr="00E22211">
        <w:tc>
          <w:tcPr>
            <w:tcW w:w="3116" w:type="dxa"/>
          </w:tcPr>
          <w:p w14:paraId="467E8691" w14:textId="3F1DB7AA" w:rsidR="00E22211" w:rsidRPr="00BD2A19" w:rsidRDefault="00E22211" w:rsidP="00E22211">
            <w:pPr>
              <w:pStyle w:val="Default"/>
              <w:jc w:val="center"/>
              <w:rPr>
                <w:b/>
                <w:bCs/>
                <w:color w:val="auto"/>
                <w:sz w:val="28"/>
                <w:szCs w:val="28"/>
              </w:rPr>
            </w:pPr>
            <w:r w:rsidRPr="00BD2A19">
              <w:rPr>
                <w:b/>
                <w:bCs/>
                <w:sz w:val="22"/>
                <w:szCs w:val="22"/>
              </w:rPr>
              <w:t>Staffing</w:t>
            </w:r>
          </w:p>
        </w:tc>
        <w:tc>
          <w:tcPr>
            <w:tcW w:w="3117" w:type="dxa"/>
          </w:tcPr>
          <w:p w14:paraId="7EFD4A4E" w14:textId="2FCBFB7A" w:rsidR="00E22211" w:rsidRPr="00BD2A19" w:rsidRDefault="00E22211" w:rsidP="00E22211">
            <w:pPr>
              <w:pStyle w:val="Default"/>
              <w:jc w:val="center"/>
              <w:rPr>
                <w:b/>
                <w:bCs/>
                <w:color w:val="auto"/>
                <w:sz w:val="28"/>
                <w:szCs w:val="28"/>
              </w:rPr>
            </w:pPr>
            <w:r w:rsidRPr="00BD2A19">
              <w:rPr>
                <w:b/>
                <w:bCs/>
                <w:sz w:val="22"/>
                <w:szCs w:val="22"/>
              </w:rPr>
              <w:t>Annual FTE cost</w:t>
            </w:r>
          </w:p>
        </w:tc>
        <w:tc>
          <w:tcPr>
            <w:tcW w:w="3117" w:type="dxa"/>
          </w:tcPr>
          <w:p w14:paraId="5618862D" w14:textId="77777777" w:rsidR="00E22211" w:rsidRPr="00BD2A19" w:rsidRDefault="00E22211" w:rsidP="004E3153">
            <w:pPr>
              <w:pStyle w:val="Default"/>
              <w:rPr>
                <w:b/>
                <w:bCs/>
                <w:color w:val="auto"/>
                <w:sz w:val="28"/>
                <w:szCs w:val="28"/>
              </w:rPr>
            </w:pPr>
          </w:p>
        </w:tc>
      </w:tr>
      <w:tr w:rsidR="00E22211" w:rsidRPr="00BD2A19" w14:paraId="24DD85F1" w14:textId="77777777" w:rsidTr="00E22211">
        <w:tc>
          <w:tcPr>
            <w:tcW w:w="3116" w:type="dxa"/>
          </w:tcPr>
          <w:p w14:paraId="06E8FD03" w14:textId="40F8F75A" w:rsidR="00E22211" w:rsidRPr="00BD2A19" w:rsidRDefault="00E22211" w:rsidP="004E3153">
            <w:pPr>
              <w:pStyle w:val="Default"/>
              <w:rPr>
                <w:b/>
                <w:bCs/>
                <w:color w:val="auto"/>
                <w:sz w:val="28"/>
                <w:szCs w:val="28"/>
              </w:rPr>
            </w:pPr>
            <w:r w:rsidRPr="00BD2A19">
              <w:rPr>
                <w:sz w:val="22"/>
                <w:szCs w:val="22"/>
              </w:rPr>
              <w:t>1 FTE RN Care Manager</w:t>
            </w:r>
          </w:p>
        </w:tc>
        <w:tc>
          <w:tcPr>
            <w:tcW w:w="3117" w:type="dxa"/>
          </w:tcPr>
          <w:p w14:paraId="333F0A9F" w14:textId="6E57CEE0" w:rsidR="00E22211" w:rsidRPr="00BD2A19" w:rsidRDefault="00E22211" w:rsidP="004E3153">
            <w:pPr>
              <w:pStyle w:val="Default"/>
              <w:rPr>
                <w:b/>
                <w:bCs/>
                <w:color w:val="auto"/>
                <w:sz w:val="28"/>
                <w:szCs w:val="28"/>
              </w:rPr>
            </w:pPr>
            <w:r w:rsidRPr="00BD2A19">
              <w:rPr>
                <w:sz w:val="22"/>
                <w:szCs w:val="22"/>
              </w:rPr>
              <w:t>$85,000</w:t>
            </w:r>
          </w:p>
        </w:tc>
        <w:tc>
          <w:tcPr>
            <w:tcW w:w="3117" w:type="dxa"/>
          </w:tcPr>
          <w:p w14:paraId="148747E3" w14:textId="27190AF9" w:rsidR="00E22211" w:rsidRPr="00BD2A19" w:rsidRDefault="00E22211" w:rsidP="004E3153">
            <w:pPr>
              <w:pStyle w:val="Default"/>
              <w:rPr>
                <w:b/>
                <w:bCs/>
                <w:color w:val="auto"/>
                <w:sz w:val="28"/>
                <w:szCs w:val="28"/>
              </w:rPr>
            </w:pPr>
            <w:r w:rsidRPr="00BD2A19">
              <w:rPr>
                <w:sz w:val="22"/>
                <w:szCs w:val="22"/>
              </w:rPr>
              <w:t>$85,000</w:t>
            </w:r>
          </w:p>
        </w:tc>
      </w:tr>
      <w:tr w:rsidR="00E22211" w:rsidRPr="00BD2A19" w14:paraId="509CD336" w14:textId="77777777" w:rsidTr="00E22211">
        <w:tc>
          <w:tcPr>
            <w:tcW w:w="3116" w:type="dxa"/>
          </w:tcPr>
          <w:p w14:paraId="6168240C" w14:textId="3014B33D" w:rsidR="00E22211" w:rsidRPr="00BD2A19" w:rsidRDefault="00E22211" w:rsidP="004E3153">
            <w:pPr>
              <w:pStyle w:val="Default"/>
              <w:rPr>
                <w:b/>
                <w:bCs/>
                <w:color w:val="auto"/>
                <w:sz w:val="28"/>
                <w:szCs w:val="28"/>
              </w:rPr>
            </w:pPr>
            <w:r w:rsidRPr="00BD2A19">
              <w:rPr>
                <w:sz w:val="22"/>
                <w:szCs w:val="22"/>
              </w:rPr>
              <w:t>1 FTE Clinician Case Manager</w:t>
            </w:r>
          </w:p>
        </w:tc>
        <w:tc>
          <w:tcPr>
            <w:tcW w:w="3117" w:type="dxa"/>
          </w:tcPr>
          <w:p w14:paraId="733BD4B8" w14:textId="2F3D7413" w:rsidR="00E22211" w:rsidRPr="00BD2A19" w:rsidRDefault="00E22211" w:rsidP="004E3153">
            <w:pPr>
              <w:pStyle w:val="Default"/>
              <w:rPr>
                <w:b/>
                <w:bCs/>
                <w:color w:val="auto"/>
                <w:sz w:val="28"/>
                <w:szCs w:val="28"/>
              </w:rPr>
            </w:pPr>
            <w:r w:rsidRPr="00BD2A19">
              <w:rPr>
                <w:sz w:val="22"/>
                <w:szCs w:val="22"/>
              </w:rPr>
              <w:t>$55,000</w:t>
            </w:r>
          </w:p>
        </w:tc>
        <w:tc>
          <w:tcPr>
            <w:tcW w:w="3117" w:type="dxa"/>
          </w:tcPr>
          <w:p w14:paraId="595C9A6B" w14:textId="07BFFC06" w:rsidR="00E22211" w:rsidRPr="00BD2A19" w:rsidRDefault="00E22211" w:rsidP="004E3153">
            <w:pPr>
              <w:pStyle w:val="Default"/>
              <w:rPr>
                <w:b/>
                <w:bCs/>
                <w:color w:val="auto"/>
                <w:sz w:val="28"/>
                <w:szCs w:val="28"/>
              </w:rPr>
            </w:pPr>
            <w:r w:rsidRPr="00BD2A19">
              <w:rPr>
                <w:sz w:val="22"/>
                <w:szCs w:val="22"/>
              </w:rPr>
              <w:t>$55,000</w:t>
            </w:r>
          </w:p>
        </w:tc>
      </w:tr>
      <w:tr w:rsidR="00E22211" w:rsidRPr="00BD2A19" w14:paraId="07225DE8" w14:textId="77777777" w:rsidTr="008F3D22">
        <w:tc>
          <w:tcPr>
            <w:tcW w:w="6233" w:type="dxa"/>
            <w:gridSpan w:val="2"/>
          </w:tcPr>
          <w:p w14:paraId="0E4BA7F6" w14:textId="351324D3" w:rsidR="00E22211" w:rsidRPr="00BD2A19" w:rsidRDefault="00E22211" w:rsidP="00E22211">
            <w:pPr>
              <w:pStyle w:val="Default"/>
              <w:jc w:val="right"/>
              <w:rPr>
                <w:b/>
                <w:bCs/>
                <w:color w:val="auto"/>
                <w:sz w:val="28"/>
                <w:szCs w:val="28"/>
              </w:rPr>
            </w:pPr>
            <w:r w:rsidRPr="00BD2A19">
              <w:rPr>
                <w:b/>
                <w:bCs/>
                <w:sz w:val="22"/>
                <w:szCs w:val="22"/>
              </w:rPr>
              <w:t>Total Annual Salary</w:t>
            </w:r>
          </w:p>
        </w:tc>
        <w:tc>
          <w:tcPr>
            <w:tcW w:w="3117" w:type="dxa"/>
          </w:tcPr>
          <w:p w14:paraId="07774F1A" w14:textId="360B4F43" w:rsidR="00E22211" w:rsidRPr="00BD2A19" w:rsidRDefault="00E22211" w:rsidP="004E3153">
            <w:pPr>
              <w:pStyle w:val="Default"/>
              <w:rPr>
                <w:b/>
                <w:bCs/>
                <w:color w:val="auto"/>
                <w:sz w:val="28"/>
                <w:szCs w:val="28"/>
              </w:rPr>
            </w:pPr>
            <w:r w:rsidRPr="00BD2A19">
              <w:rPr>
                <w:b/>
                <w:bCs/>
                <w:sz w:val="22"/>
                <w:szCs w:val="22"/>
              </w:rPr>
              <w:t>$140,000</w:t>
            </w:r>
          </w:p>
        </w:tc>
      </w:tr>
      <w:tr w:rsidR="00E22211" w:rsidRPr="00BD2A19" w14:paraId="0A2A26EF" w14:textId="77777777" w:rsidTr="008F3D22">
        <w:tc>
          <w:tcPr>
            <w:tcW w:w="6233" w:type="dxa"/>
            <w:gridSpan w:val="2"/>
          </w:tcPr>
          <w:p w14:paraId="64E6AAEE" w14:textId="778A945B" w:rsidR="00E22211" w:rsidRPr="00BD2A19" w:rsidRDefault="00E22211" w:rsidP="00E22211">
            <w:pPr>
              <w:pStyle w:val="Default"/>
              <w:jc w:val="right"/>
              <w:rPr>
                <w:b/>
                <w:bCs/>
                <w:color w:val="auto"/>
                <w:sz w:val="28"/>
                <w:szCs w:val="28"/>
              </w:rPr>
            </w:pPr>
            <w:r w:rsidRPr="00BD2A19">
              <w:rPr>
                <w:sz w:val="22"/>
                <w:szCs w:val="22"/>
              </w:rPr>
              <w:t>35% fringe benefits</w:t>
            </w:r>
          </w:p>
        </w:tc>
        <w:tc>
          <w:tcPr>
            <w:tcW w:w="3117" w:type="dxa"/>
          </w:tcPr>
          <w:p w14:paraId="003847E1" w14:textId="687511BB" w:rsidR="00E22211" w:rsidRPr="00BD2A19" w:rsidRDefault="00E22211" w:rsidP="004E3153">
            <w:pPr>
              <w:pStyle w:val="Default"/>
              <w:rPr>
                <w:b/>
                <w:bCs/>
                <w:color w:val="auto"/>
                <w:sz w:val="28"/>
                <w:szCs w:val="28"/>
              </w:rPr>
            </w:pPr>
            <w:r w:rsidRPr="00BD2A19">
              <w:rPr>
                <w:sz w:val="22"/>
                <w:szCs w:val="22"/>
              </w:rPr>
              <w:t>$49,000</w:t>
            </w:r>
          </w:p>
        </w:tc>
      </w:tr>
      <w:tr w:rsidR="00E22211" w:rsidRPr="00BD2A19" w14:paraId="51D60D14" w14:textId="77777777" w:rsidTr="008F3D22">
        <w:tc>
          <w:tcPr>
            <w:tcW w:w="6233" w:type="dxa"/>
            <w:gridSpan w:val="2"/>
          </w:tcPr>
          <w:p w14:paraId="20EC65BE" w14:textId="16F27C91" w:rsidR="00E22211" w:rsidRPr="00BD2A19" w:rsidRDefault="00E22211" w:rsidP="00E22211">
            <w:pPr>
              <w:pStyle w:val="Default"/>
              <w:jc w:val="right"/>
              <w:rPr>
                <w:b/>
                <w:bCs/>
                <w:color w:val="auto"/>
                <w:sz w:val="28"/>
                <w:szCs w:val="28"/>
              </w:rPr>
            </w:pPr>
            <w:r w:rsidRPr="00BD2A19">
              <w:rPr>
                <w:b/>
                <w:bCs/>
                <w:sz w:val="22"/>
                <w:szCs w:val="22"/>
              </w:rPr>
              <w:t>Total Annual Personnel Costs</w:t>
            </w:r>
          </w:p>
        </w:tc>
        <w:tc>
          <w:tcPr>
            <w:tcW w:w="3117" w:type="dxa"/>
          </w:tcPr>
          <w:p w14:paraId="2807E482" w14:textId="59B9957E" w:rsidR="00E22211" w:rsidRPr="00BD2A19" w:rsidRDefault="00E22211" w:rsidP="004E3153">
            <w:pPr>
              <w:pStyle w:val="Default"/>
              <w:rPr>
                <w:b/>
                <w:bCs/>
                <w:color w:val="auto"/>
                <w:sz w:val="28"/>
                <w:szCs w:val="28"/>
              </w:rPr>
            </w:pPr>
            <w:r w:rsidRPr="00BD2A19">
              <w:rPr>
                <w:b/>
                <w:bCs/>
                <w:sz w:val="22"/>
                <w:szCs w:val="22"/>
              </w:rPr>
              <w:t>$189,000</w:t>
            </w:r>
          </w:p>
        </w:tc>
      </w:tr>
      <w:tr w:rsidR="00E22211" w:rsidRPr="00BD2A19" w14:paraId="68CAA933" w14:textId="77777777" w:rsidTr="008F3D22">
        <w:tc>
          <w:tcPr>
            <w:tcW w:w="6233" w:type="dxa"/>
            <w:gridSpan w:val="2"/>
          </w:tcPr>
          <w:p w14:paraId="483FDA19" w14:textId="3584B08C" w:rsidR="00E22211" w:rsidRPr="00BD2A19" w:rsidRDefault="00E22211" w:rsidP="00E22211">
            <w:pPr>
              <w:pStyle w:val="Default"/>
              <w:jc w:val="right"/>
              <w:rPr>
                <w:b/>
                <w:bCs/>
                <w:color w:val="auto"/>
                <w:sz w:val="28"/>
                <w:szCs w:val="28"/>
              </w:rPr>
            </w:pPr>
            <w:r w:rsidRPr="00BD2A19">
              <w:rPr>
                <w:sz w:val="22"/>
                <w:szCs w:val="22"/>
              </w:rPr>
              <w:t>Operating</w:t>
            </w:r>
          </w:p>
        </w:tc>
        <w:tc>
          <w:tcPr>
            <w:tcW w:w="3117" w:type="dxa"/>
          </w:tcPr>
          <w:p w14:paraId="549EBD22" w14:textId="736BC053" w:rsidR="00E22211" w:rsidRPr="00BD2A19" w:rsidRDefault="00E22211" w:rsidP="004E3153">
            <w:pPr>
              <w:pStyle w:val="Default"/>
              <w:rPr>
                <w:b/>
                <w:bCs/>
                <w:color w:val="auto"/>
                <w:sz w:val="28"/>
                <w:szCs w:val="28"/>
              </w:rPr>
            </w:pPr>
            <w:r w:rsidRPr="00BD2A19">
              <w:rPr>
                <w:b/>
                <w:bCs/>
                <w:sz w:val="22"/>
                <w:szCs w:val="22"/>
              </w:rPr>
              <w:t>$ 7,500</w:t>
            </w:r>
          </w:p>
        </w:tc>
      </w:tr>
      <w:tr w:rsidR="00E22211" w:rsidRPr="00BD2A19" w14:paraId="41B2A853" w14:textId="77777777" w:rsidTr="008F3D22">
        <w:tc>
          <w:tcPr>
            <w:tcW w:w="6233" w:type="dxa"/>
            <w:gridSpan w:val="2"/>
          </w:tcPr>
          <w:p w14:paraId="79E95CBD" w14:textId="3F15998A" w:rsidR="00E22211" w:rsidRPr="00BD2A19" w:rsidRDefault="00E22211" w:rsidP="00E22211">
            <w:pPr>
              <w:pStyle w:val="Default"/>
              <w:jc w:val="right"/>
              <w:rPr>
                <w:b/>
                <w:bCs/>
                <w:color w:val="auto"/>
                <w:sz w:val="28"/>
                <w:szCs w:val="28"/>
              </w:rPr>
            </w:pPr>
            <w:r w:rsidRPr="00BD2A19">
              <w:rPr>
                <w:b/>
                <w:bCs/>
                <w:sz w:val="22"/>
                <w:szCs w:val="22"/>
              </w:rPr>
              <w:t>Total Estimated Annual Costs per 100 patients</w:t>
            </w:r>
          </w:p>
        </w:tc>
        <w:tc>
          <w:tcPr>
            <w:tcW w:w="3117" w:type="dxa"/>
          </w:tcPr>
          <w:p w14:paraId="14948B83" w14:textId="77777777" w:rsidR="00E22211" w:rsidRPr="00BD2A19" w:rsidRDefault="00E22211" w:rsidP="00E22211">
            <w:pPr>
              <w:pStyle w:val="Default"/>
              <w:rPr>
                <w:b/>
                <w:bCs/>
                <w:sz w:val="22"/>
                <w:szCs w:val="22"/>
              </w:rPr>
            </w:pPr>
            <w:r w:rsidRPr="00BD2A19">
              <w:rPr>
                <w:b/>
                <w:bCs/>
                <w:sz w:val="22"/>
                <w:szCs w:val="22"/>
              </w:rPr>
              <w:t xml:space="preserve">$196,500 </w:t>
            </w:r>
          </w:p>
          <w:p w14:paraId="5DB04912" w14:textId="6C6FB58B" w:rsidR="00E22211" w:rsidRPr="00BD2A19" w:rsidRDefault="00E22211" w:rsidP="00E22211">
            <w:pPr>
              <w:pStyle w:val="Default"/>
              <w:rPr>
                <w:sz w:val="22"/>
                <w:szCs w:val="22"/>
              </w:rPr>
            </w:pPr>
            <w:r w:rsidRPr="00BD2A19">
              <w:rPr>
                <w:b/>
                <w:bCs/>
                <w:sz w:val="22"/>
                <w:szCs w:val="22"/>
              </w:rPr>
              <w:t xml:space="preserve">($1,965 per patient) </w:t>
            </w:r>
          </w:p>
          <w:p w14:paraId="4B2ADC28" w14:textId="77777777" w:rsidR="00E22211" w:rsidRPr="00BD2A19" w:rsidRDefault="00E22211" w:rsidP="00E22211">
            <w:pPr>
              <w:pStyle w:val="Default"/>
              <w:rPr>
                <w:b/>
                <w:bCs/>
                <w:sz w:val="22"/>
                <w:szCs w:val="22"/>
              </w:rPr>
            </w:pPr>
          </w:p>
          <w:p w14:paraId="0897C6CF" w14:textId="21B8D75D" w:rsidR="00E22211" w:rsidRPr="00BD2A19" w:rsidRDefault="00E22211" w:rsidP="00E22211">
            <w:pPr>
              <w:pStyle w:val="Default"/>
              <w:rPr>
                <w:b/>
                <w:bCs/>
                <w:color w:val="auto"/>
                <w:sz w:val="28"/>
                <w:szCs w:val="28"/>
              </w:rPr>
            </w:pPr>
            <w:r w:rsidRPr="00BD2A19">
              <w:rPr>
                <w:b/>
                <w:bCs/>
                <w:sz w:val="22"/>
                <w:szCs w:val="22"/>
              </w:rPr>
              <w:t>$163.75 PPPM</w:t>
            </w:r>
          </w:p>
        </w:tc>
      </w:tr>
    </w:tbl>
    <w:p w14:paraId="4DDA2FEA" w14:textId="501A5DA0" w:rsidR="007A3DBC" w:rsidRDefault="00164F70" w:rsidP="008A5408">
      <w:pPr>
        <w:pStyle w:val="Heading1"/>
      </w:pPr>
      <w:bookmarkStart w:id="27" w:name="_Toc26879128"/>
      <w:r>
        <w:lastRenderedPageBreak/>
        <w:t>Appendix</w:t>
      </w:r>
      <w:r w:rsidR="007A3DBC">
        <w:t xml:space="preserve"> 1: Sample Job Descriptions</w:t>
      </w:r>
      <w:bookmarkEnd w:id="27"/>
    </w:p>
    <w:p w14:paraId="586926DE" w14:textId="7210CCE3" w:rsidR="008A5408" w:rsidRDefault="008A5408" w:rsidP="008A5408">
      <w:pPr>
        <w:pStyle w:val="Heading3"/>
        <w:jc w:val="center"/>
        <w:rPr>
          <w:rFonts w:ascii="Times New Roman" w:hAnsi="Times New Roman" w:cs="Times New Roman"/>
        </w:rPr>
      </w:pPr>
      <w:bookmarkStart w:id="28" w:name="_Toc26879129"/>
      <w:r w:rsidRPr="00BD2A19">
        <w:rPr>
          <w:rFonts w:ascii="Times New Roman" w:hAnsi="Times New Roman" w:cs="Times New Roman"/>
        </w:rPr>
        <w:t>M</w:t>
      </w:r>
      <w:r>
        <w:rPr>
          <w:rFonts w:ascii="Times New Roman" w:hAnsi="Times New Roman" w:cs="Times New Roman"/>
        </w:rPr>
        <w:t>t</w:t>
      </w:r>
      <w:r w:rsidRPr="00BD2A19">
        <w:rPr>
          <w:rFonts w:ascii="Times New Roman" w:hAnsi="Times New Roman" w:cs="Times New Roman"/>
        </w:rPr>
        <w:t xml:space="preserve">. </w:t>
      </w:r>
      <w:proofErr w:type="spellStart"/>
      <w:r w:rsidRPr="00BD2A19">
        <w:rPr>
          <w:rFonts w:ascii="Times New Roman" w:hAnsi="Times New Roman" w:cs="Times New Roman"/>
        </w:rPr>
        <w:t>A</w:t>
      </w:r>
      <w:r>
        <w:rPr>
          <w:rFonts w:ascii="Times New Roman" w:hAnsi="Times New Roman" w:cs="Times New Roman"/>
        </w:rPr>
        <w:t>scutney</w:t>
      </w:r>
      <w:proofErr w:type="spellEnd"/>
      <w:r>
        <w:rPr>
          <w:rFonts w:ascii="Times New Roman" w:hAnsi="Times New Roman" w:cs="Times New Roman"/>
        </w:rPr>
        <w:t xml:space="preserve"> Hospital and Health Center</w:t>
      </w:r>
      <w:bookmarkEnd w:id="28"/>
      <w:r>
        <w:rPr>
          <w:rFonts w:ascii="Times New Roman" w:hAnsi="Times New Roman" w:cs="Times New Roman"/>
        </w:rPr>
        <w:t xml:space="preserve"> </w:t>
      </w:r>
    </w:p>
    <w:p w14:paraId="5504FFD1" w14:textId="77777777" w:rsidR="008A5408" w:rsidRPr="009D6D08" w:rsidRDefault="008A5408" w:rsidP="008A5408">
      <w:pPr>
        <w:pStyle w:val="Heading4"/>
        <w:jc w:val="center"/>
      </w:pPr>
      <w:r w:rsidRPr="00BD2A19">
        <w:t>“Spoke” RN JOB DESCRIPTION</w:t>
      </w:r>
    </w:p>
    <w:p w14:paraId="3BD6E7B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3E843BC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BD2A19" w:rsidRDefault="008A5408" w:rsidP="008A5408">
      <w:pPr>
        <w:rPr>
          <w:rFonts w:ascii="Times New Roman" w:hAnsi="Times New Roman" w:cs="Times New Roman"/>
        </w:rPr>
      </w:pPr>
    </w:p>
    <w:p w14:paraId="38B8B8F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219C1EA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BSN preferred. </w:t>
      </w:r>
    </w:p>
    <w:p w14:paraId="7D5138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2FE4D6B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BD2A19" w:rsidRDefault="008A5408" w:rsidP="008A5408">
      <w:pPr>
        <w:rPr>
          <w:rFonts w:ascii="Times New Roman" w:hAnsi="Times New Roman" w:cs="Times New Roman"/>
        </w:rPr>
      </w:pPr>
    </w:p>
    <w:p w14:paraId="2436CF9C"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65C751A3"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00AE6068"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BD2A19" w:rsidRDefault="008A5408" w:rsidP="008A5408">
      <w:pPr>
        <w:rPr>
          <w:rFonts w:ascii="Times New Roman" w:hAnsi="Times New Roman" w:cs="Times New Roman"/>
        </w:rPr>
      </w:pPr>
    </w:p>
    <w:p w14:paraId="0D5B766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08D95D8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BD2A19" w:rsidRDefault="008A5408" w:rsidP="008A5408">
      <w:pPr>
        <w:pStyle w:val="Footer"/>
        <w:spacing w:line="276" w:lineRule="auto"/>
        <w:ind w:left="360"/>
        <w:rPr>
          <w:rFonts w:ascii="Times New Roman" w:hAnsi="Times New Roman" w:cs="Times New Roman"/>
        </w:rPr>
      </w:pPr>
    </w:p>
    <w:p w14:paraId="4FE59807"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BD2A19" w:rsidRDefault="008A5408" w:rsidP="008A5408">
      <w:pPr>
        <w:pStyle w:val="Footer"/>
        <w:spacing w:line="276" w:lineRule="auto"/>
        <w:ind w:left="360"/>
        <w:rPr>
          <w:rFonts w:ascii="Times New Roman" w:hAnsi="Times New Roman" w:cs="Times New Roman"/>
        </w:rPr>
      </w:pPr>
    </w:p>
    <w:p w14:paraId="26212C3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BD2A19" w:rsidRDefault="008A5408" w:rsidP="008A5408">
      <w:pPr>
        <w:pStyle w:val="Footer"/>
        <w:spacing w:line="276" w:lineRule="auto"/>
        <w:ind w:left="360"/>
        <w:rPr>
          <w:rFonts w:ascii="Times New Roman" w:hAnsi="Times New Roman" w:cs="Times New Roman"/>
        </w:rPr>
      </w:pPr>
    </w:p>
    <w:p w14:paraId="001BDDE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BD2A19" w:rsidRDefault="008A5408" w:rsidP="008A5408">
      <w:pPr>
        <w:pStyle w:val="Footer"/>
        <w:spacing w:line="276" w:lineRule="auto"/>
        <w:ind w:left="360"/>
        <w:rPr>
          <w:rFonts w:ascii="Times New Roman" w:hAnsi="Times New Roman" w:cs="Times New Roman"/>
        </w:rPr>
      </w:pPr>
    </w:p>
    <w:p w14:paraId="036EAD2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BD2A19" w:rsidRDefault="008A5408" w:rsidP="008A5408">
      <w:pPr>
        <w:pStyle w:val="Footer"/>
        <w:spacing w:line="276" w:lineRule="auto"/>
        <w:ind w:left="360"/>
        <w:rPr>
          <w:rFonts w:ascii="Times New Roman" w:hAnsi="Times New Roman" w:cs="Times New Roman"/>
        </w:rPr>
      </w:pPr>
    </w:p>
    <w:p w14:paraId="58C4FD8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BD2A19" w:rsidRDefault="008A5408" w:rsidP="008A5408">
      <w:pPr>
        <w:tabs>
          <w:tab w:val="num" w:pos="1368"/>
        </w:tabs>
        <w:rPr>
          <w:rFonts w:ascii="Times New Roman" w:hAnsi="Times New Roman" w:cs="Times New Roman"/>
        </w:rPr>
      </w:pPr>
    </w:p>
    <w:p w14:paraId="5A8970D1"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65B9F8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2A722ED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797C925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3B06634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7F1B6EA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205BA2F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7687C24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51353B3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BD2A19" w:rsidRDefault="008A5408" w:rsidP="008A5408">
      <w:pPr>
        <w:tabs>
          <w:tab w:val="num" w:pos="1368"/>
        </w:tabs>
        <w:rPr>
          <w:rFonts w:ascii="Times New Roman" w:hAnsi="Times New Roman" w:cs="Times New Roman"/>
          <w:sz w:val="20"/>
          <w:szCs w:val="20"/>
        </w:rPr>
      </w:pPr>
    </w:p>
    <w:p w14:paraId="0F77E600"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5BF3B43"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145121B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0787B2B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7BE0D22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7AEB05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254579B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Use of electronic resources (e.g., use prescription monitoring service, etc.)</w:t>
      </w:r>
    </w:p>
    <w:p w14:paraId="755B4069"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48C301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7C23CAF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042E81BC"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0733C3AB"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67E63DB4"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06DA0048" w14:textId="77777777" w:rsidR="008A5408" w:rsidRPr="00BD2A19" w:rsidRDefault="008A5408" w:rsidP="008A5408">
      <w:pPr>
        <w:pStyle w:val="Default"/>
        <w:rPr>
          <w:b/>
          <w:bCs/>
          <w:sz w:val="28"/>
          <w:szCs w:val="28"/>
        </w:rPr>
      </w:pPr>
    </w:p>
    <w:p w14:paraId="74496E1E" w14:textId="77777777" w:rsidR="008A5408" w:rsidRPr="00BD2A19" w:rsidRDefault="008A5408" w:rsidP="008A5408">
      <w:pPr>
        <w:pStyle w:val="Default"/>
        <w:rPr>
          <w:b/>
          <w:bCs/>
          <w:sz w:val="28"/>
          <w:szCs w:val="28"/>
        </w:rPr>
      </w:pPr>
    </w:p>
    <w:p w14:paraId="40127C4B" w14:textId="77777777" w:rsidR="008A5408" w:rsidRPr="00BD2A19" w:rsidRDefault="008A5408" w:rsidP="008A5408">
      <w:pPr>
        <w:pStyle w:val="Default"/>
        <w:rPr>
          <w:b/>
          <w:bCs/>
          <w:sz w:val="28"/>
          <w:szCs w:val="28"/>
        </w:rPr>
      </w:pPr>
    </w:p>
    <w:p w14:paraId="20372BC7" w14:textId="77777777" w:rsidR="008A5408" w:rsidRPr="00BD2A19" w:rsidRDefault="008A5408" w:rsidP="008A5408">
      <w:pPr>
        <w:pStyle w:val="Default"/>
        <w:rPr>
          <w:b/>
          <w:bCs/>
          <w:sz w:val="28"/>
          <w:szCs w:val="28"/>
        </w:rPr>
      </w:pPr>
    </w:p>
    <w:p w14:paraId="7F9745A9" w14:textId="77777777" w:rsidR="008A5408" w:rsidRPr="00BD2A19" w:rsidRDefault="008A5408" w:rsidP="008A5408">
      <w:pPr>
        <w:pStyle w:val="Default"/>
        <w:rPr>
          <w:b/>
          <w:bCs/>
          <w:sz w:val="28"/>
          <w:szCs w:val="28"/>
        </w:rPr>
      </w:pPr>
    </w:p>
    <w:p w14:paraId="69585276" w14:textId="77777777" w:rsidR="008A5408" w:rsidRPr="00BD2A19" w:rsidRDefault="008A5408" w:rsidP="008A5408">
      <w:pPr>
        <w:pStyle w:val="Default"/>
        <w:rPr>
          <w:b/>
          <w:bCs/>
          <w:sz w:val="28"/>
          <w:szCs w:val="28"/>
        </w:rPr>
      </w:pPr>
    </w:p>
    <w:p w14:paraId="7C60729F" w14:textId="77777777" w:rsidR="008A5408" w:rsidRPr="00BD2A19" w:rsidRDefault="008A5408" w:rsidP="008A5408">
      <w:pPr>
        <w:pStyle w:val="Default"/>
        <w:rPr>
          <w:b/>
          <w:bCs/>
          <w:sz w:val="28"/>
          <w:szCs w:val="28"/>
        </w:rPr>
      </w:pPr>
    </w:p>
    <w:p w14:paraId="1B1A4456" w14:textId="77777777" w:rsidR="008A5408" w:rsidRPr="00BD2A19" w:rsidRDefault="008A5408" w:rsidP="008A5408">
      <w:pPr>
        <w:pStyle w:val="Default"/>
        <w:rPr>
          <w:b/>
          <w:bCs/>
          <w:sz w:val="28"/>
          <w:szCs w:val="28"/>
        </w:rPr>
      </w:pPr>
    </w:p>
    <w:p w14:paraId="59BC5369" w14:textId="77777777" w:rsidR="008A5408" w:rsidRPr="00BD2A19" w:rsidRDefault="008A5408" w:rsidP="008A5408">
      <w:pPr>
        <w:pStyle w:val="Default"/>
        <w:rPr>
          <w:b/>
          <w:bCs/>
          <w:sz w:val="28"/>
          <w:szCs w:val="28"/>
        </w:rPr>
      </w:pPr>
    </w:p>
    <w:p w14:paraId="28D8B784" w14:textId="77777777" w:rsidR="008A5408" w:rsidRPr="00BD2A19" w:rsidRDefault="008A5408" w:rsidP="008A5408">
      <w:pPr>
        <w:pStyle w:val="Default"/>
        <w:rPr>
          <w:b/>
          <w:bCs/>
          <w:sz w:val="28"/>
          <w:szCs w:val="28"/>
        </w:rPr>
      </w:pPr>
    </w:p>
    <w:p w14:paraId="1D050AA9" w14:textId="77777777" w:rsidR="008A5408" w:rsidRPr="00BD2A19" w:rsidRDefault="008A5408" w:rsidP="008A5408">
      <w:pPr>
        <w:pStyle w:val="Default"/>
        <w:rPr>
          <w:b/>
          <w:bCs/>
          <w:sz w:val="28"/>
          <w:szCs w:val="28"/>
        </w:rPr>
      </w:pPr>
    </w:p>
    <w:p w14:paraId="6576C8B6" w14:textId="77777777" w:rsidR="008A5408" w:rsidRPr="00BD2A19" w:rsidRDefault="008A5408" w:rsidP="008A5408">
      <w:pPr>
        <w:pStyle w:val="Default"/>
        <w:rPr>
          <w:b/>
          <w:bCs/>
          <w:sz w:val="28"/>
          <w:szCs w:val="28"/>
        </w:rPr>
      </w:pPr>
    </w:p>
    <w:p w14:paraId="18FEEDB9" w14:textId="77777777" w:rsidR="008A5408" w:rsidRPr="00BD2A19" w:rsidRDefault="008A5408" w:rsidP="008A5408">
      <w:pPr>
        <w:pStyle w:val="Default"/>
        <w:rPr>
          <w:b/>
          <w:bCs/>
          <w:sz w:val="28"/>
          <w:szCs w:val="28"/>
        </w:rPr>
      </w:pPr>
    </w:p>
    <w:p w14:paraId="06F29280" w14:textId="77777777" w:rsidR="008A5408" w:rsidRPr="00BD2A19" w:rsidRDefault="008A5408" w:rsidP="008A5408">
      <w:pPr>
        <w:pStyle w:val="Default"/>
        <w:rPr>
          <w:b/>
          <w:bCs/>
          <w:sz w:val="28"/>
          <w:szCs w:val="28"/>
        </w:rPr>
      </w:pPr>
    </w:p>
    <w:p w14:paraId="22EAE622" w14:textId="77777777" w:rsidR="008A5408" w:rsidRPr="00BD2A19" w:rsidRDefault="008A5408" w:rsidP="008A5408">
      <w:pPr>
        <w:pStyle w:val="Default"/>
        <w:rPr>
          <w:b/>
          <w:bCs/>
          <w:sz w:val="28"/>
          <w:szCs w:val="28"/>
        </w:rPr>
      </w:pPr>
    </w:p>
    <w:p w14:paraId="288B7195" w14:textId="77777777" w:rsidR="008A5408" w:rsidRPr="00BD2A19" w:rsidRDefault="008A5408" w:rsidP="008A5408">
      <w:pPr>
        <w:pStyle w:val="Default"/>
        <w:rPr>
          <w:b/>
          <w:bCs/>
          <w:sz w:val="28"/>
          <w:szCs w:val="28"/>
        </w:rPr>
      </w:pPr>
    </w:p>
    <w:p w14:paraId="089122B2" w14:textId="77777777" w:rsidR="008A5408" w:rsidRDefault="008A5408" w:rsidP="008A5408">
      <w:pPr>
        <w:pStyle w:val="Default"/>
        <w:rPr>
          <w:b/>
          <w:bCs/>
          <w:sz w:val="28"/>
          <w:szCs w:val="28"/>
        </w:rPr>
      </w:pPr>
    </w:p>
    <w:p w14:paraId="42ECB7AB" w14:textId="77777777" w:rsidR="008A5408" w:rsidRPr="00BD2A19" w:rsidRDefault="008A5408" w:rsidP="008A5408">
      <w:pPr>
        <w:pStyle w:val="Default"/>
        <w:rPr>
          <w:b/>
          <w:bCs/>
          <w:sz w:val="28"/>
          <w:szCs w:val="28"/>
        </w:rPr>
      </w:pPr>
    </w:p>
    <w:p w14:paraId="0E4EED05" w14:textId="77777777" w:rsidR="008A5408" w:rsidRPr="00BD2A19" w:rsidRDefault="008A5408" w:rsidP="008A5408">
      <w:pPr>
        <w:pStyle w:val="Heading4"/>
        <w:jc w:val="center"/>
      </w:pPr>
      <w:r w:rsidRPr="00BD2A19">
        <w:lastRenderedPageBreak/>
        <w:t xml:space="preserve">MAT "Spoke" </w:t>
      </w:r>
      <w:r>
        <w:t>C</w:t>
      </w:r>
      <w:r w:rsidRPr="00BD2A19">
        <w:t>ounselor JOB DESCRIPTION</w:t>
      </w:r>
    </w:p>
    <w:p w14:paraId="04E7A0C0"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450EA79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BD2A19" w:rsidRDefault="008A5408" w:rsidP="008A5408">
      <w:pPr>
        <w:rPr>
          <w:rFonts w:ascii="Times New Roman" w:hAnsi="Times New Roman" w:cs="Times New Roman"/>
        </w:rPr>
      </w:pPr>
    </w:p>
    <w:p w14:paraId="7E8018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1335B0AB"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MA with LICSW or LADAC or licensed psychotherapist in an allied mental health field. </w:t>
      </w:r>
    </w:p>
    <w:p w14:paraId="0DC743E6"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308495BD"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BD2A19" w:rsidRDefault="008A5408" w:rsidP="008A5408">
      <w:pPr>
        <w:rPr>
          <w:rFonts w:ascii="Times New Roman" w:hAnsi="Times New Roman" w:cs="Times New Roman"/>
          <w:u w:val="single"/>
        </w:rPr>
      </w:pPr>
    </w:p>
    <w:p w14:paraId="382D566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3E586B16"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6204F2CE"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BD2A19" w:rsidRDefault="008A5408" w:rsidP="008A5408">
      <w:pPr>
        <w:rPr>
          <w:rFonts w:ascii="Times New Roman" w:hAnsi="Times New Roman" w:cs="Times New Roman"/>
        </w:rPr>
      </w:pPr>
    </w:p>
    <w:p w14:paraId="2209F6D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734F605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BD2A19" w:rsidRDefault="008A5408" w:rsidP="008A5408">
      <w:pPr>
        <w:pStyle w:val="Footer"/>
        <w:spacing w:line="276" w:lineRule="auto"/>
        <w:ind w:left="360"/>
        <w:rPr>
          <w:rFonts w:ascii="Times New Roman" w:hAnsi="Times New Roman" w:cs="Times New Roman"/>
        </w:rPr>
      </w:pPr>
    </w:p>
    <w:p w14:paraId="2B3112C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BD2A19" w:rsidRDefault="008A5408" w:rsidP="008A5408">
      <w:pPr>
        <w:pStyle w:val="Footer"/>
        <w:spacing w:line="276" w:lineRule="auto"/>
        <w:ind w:left="360"/>
        <w:rPr>
          <w:rFonts w:ascii="Times New Roman" w:hAnsi="Times New Roman" w:cs="Times New Roman"/>
        </w:rPr>
      </w:pPr>
    </w:p>
    <w:p w14:paraId="5B56E84C"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BD2A19" w:rsidRDefault="008A5408" w:rsidP="008A5408">
      <w:pPr>
        <w:pStyle w:val="Footer"/>
        <w:spacing w:line="276" w:lineRule="auto"/>
        <w:ind w:left="360"/>
        <w:rPr>
          <w:rFonts w:ascii="Times New Roman" w:hAnsi="Times New Roman" w:cs="Times New Roman"/>
        </w:rPr>
      </w:pPr>
    </w:p>
    <w:p w14:paraId="06A9257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BD2A19" w:rsidRDefault="008A5408" w:rsidP="008A5408">
      <w:pPr>
        <w:pStyle w:val="Footer"/>
        <w:spacing w:line="276" w:lineRule="auto"/>
        <w:ind w:left="360"/>
        <w:rPr>
          <w:rFonts w:ascii="Times New Roman" w:hAnsi="Times New Roman" w:cs="Times New Roman"/>
        </w:rPr>
      </w:pPr>
    </w:p>
    <w:p w14:paraId="5D4525F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BD2A19" w:rsidRDefault="008A5408" w:rsidP="008A5408">
      <w:pPr>
        <w:pStyle w:val="Footer"/>
        <w:spacing w:line="276" w:lineRule="auto"/>
        <w:ind w:left="360"/>
        <w:rPr>
          <w:rFonts w:ascii="Times New Roman" w:hAnsi="Times New Roman" w:cs="Times New Roman"/>
        </w:rPr>
      </w:pPr>
    </w:p>
    <w:p w14:paraId="5C2C6569"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BD2A19" w:rsidRDefault="008A5408" w:rsidP="008A5408">
      <w:pPr>
        <w:tabs>
          <w:tab w:val="num" w:pos="1368"/>
        </w:tabs>
        <w:rPr>
          <w:rFonts w:ascii="Times New Roman" w:hAnsi="Times New Roman" w:cs="Times New Roman"/>
        </w:rPr>
      </w:pPr>
    </w:p>
    <w:p w14:paraId="369CFB00"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3F55F8BB"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6033ED9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432E4A31"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61E10434"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106B26E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4FAE340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690F05B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005B7CDA"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appropriate counseling and psychotherapy </w:t>
      </w:r>
    </w:p>
    <w:p w14:paraId="0C71E01C"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Lead therapeutic groups</w:t>
      </w:r>
    </w:p>
    <w:p w14:paraId="07AF515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BD2A19"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D3812A9"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3B3086F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4FB71DC1"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3EFD556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17C1ED31"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05B5410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 xml:space="preserve">Use of electronic resources (e.g., use of </w:t>
      </w:r>
      <w:proofErr w:type="spellStart"/>
      <w:r w:rsidRPr="00BD2A19">
        <w:rPr>
          <w:rFonts w:ascii="Times New Roman" w:hAnsi="Times New Roman" w:cs="Times New Roman"/>
        </w:rPr>
        <w:t>DocSite</w:t>
      </w:r>
      <w:proofErr w:type="spellEnd"/>
      <w:r w:rsidRPr="00BD2A19">
        <w:rPr>
          <w:rFonts w:ascii="Times New Roman" w:hAnsi="Times New Roman" w:cs="Times New Roman"/>
        </w:rPr>
        <w:t>, prescription monitoring service, etc.)</w:t>
      </w:r>
    </w:p>
    <w:p w14:paraId="158D57C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6A6E49A2"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240BB6DA"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70728B5B"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75590AC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74007EA3"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52073284" w14:textId="77777777" w:rsidR="008A5408" w:rsidRPr="00BD2A19" w:rsidRDefault="008A5408" w:rsidP="008A5408">
      <w:pPr>
        <w:pStyle w:val="Default"/>
        <w:rPr>
          <w:b/>
          <w:bCs/>
          <w:sz w:val="28"/>
          <w:szCs w:val="28"/>
        </w:rPr>
      </w:pPr>
    </w:p>
    <w:p w14:paraId="7929E32B" w14:textId="77777777" w:rsidR="008A5408" w:rsidRPr="00BD2A19" w:rsidRDefault="008A5408" w:rsidP="008A5408">
      <w:pPr>
        <w:pStyle w:val="Default"/>
        <w:rPr>
          <w:b/>
          <w:bCs/>
          <w:sz w:val="28"/>
          <w:szCs w:val="28"/>
        </w:rPr>
      </w:pPr>
    </w:p>
    <w:p w14:paraId="56FCD411" w14:textId="77777777" w:rsidR="008A5408" w:rsidRPr="00BD2A19" w:rsidRDefault="008A5408" w:rsidP="008A5408">
      <w:pPr>
        <w:pStyle w:val="Default"/>
        <w:rPr>
          <w:b/>
          <w:bCs/>
          <w:sz w:val="28"/>
          <w:szCs w:val="28"/>
        </w:rPr>
      </w:pPr>
    </w:p>
    <w:p w14:paraId="3C607C4C" w14:textId="77777777" w:rsidR="008A5408" w:rsidRPr="00BD2A19" w:rsidRDefault="008A5408" w:rsidP="008A5408">
      <w:pPr>
        <w:pStyle w:val="Default"/>
        <w:rPr>
          <w:b/>
          <w:bCs/>
          <w:sz w:val="28"/>
          <w:szCs w:val="28"/>
        </w:rPr>
      </w:pPr>
    </w:p>
    <w:p w14:paraId="5C8D4D91" w14:textId="77777777" w:rsidR="008A5408" w:rsidRPr="00BD2A19" w:rsidRDefault="008A5408" w:rsidP="008A5408">
      <w:pPr>
        <w:pStyle w:val="Default"/>
        <w:rPr>
          <w:b/>
          <w:bCs/>
          <w:sz w:val="28"/>
          <w:szCs w:val="28"/>
        </w:rPr>
      </w:pPr>
    </w:p>
    <w:p w14:paraId="33E5AB56" w14:textId="77777777" w:rsidR="008A5408" w:rsidRPr="00BD2A19" w:rsidRDefault="008A5408" w:rsidP="008A5408">
      <w:pPr>
        <w:pStyle w:val="Default"/>
        <w:rPr>
          <w:b/>
          <w:bCs/>
          <w:sz w:val="28"/>
          <w:szCs w:val="28"/>
        </w:rPr>
      </w:pPr>
    </w:p>
    <w:p w14:paraId="0CEADF28" w14:textId="77777777" w:rsidR="008A5408" w:rsidRPr="00BD2A19" w:rsidRDefault="008A5408" w:rsidP="008A5408">
      <w:pPr>
        <w:pStyle w:val="Default"/>
        <w:rPr>
          <w:b/>
          <w:bCs/>
          <w:sz w:val="28"/>
          <w:szCs w:val="28"/>
        </w:rPr>
      </w:pPr>
    </w:p>
    <w:p w14:paraId="297FBE00" w14:textId="77777777" w:rsidR="008A5408" w:rsidRPr="00BD2A19" w:rsidRDefault="008A5408" w:rsidP="008A5408">
      <w:pPr>
        <w:pStyle w:val="Default"/>
        <w:rPr>
          <w:b/>
          <w:bCs/>
          <w:sz w:val="28"/>
          <w:szCs w:val="28"/>
        </w:rPr>
      </w:pPr>
    </w:p>
    <w:p w14:paraId="24A8CFE2" w14:textId="77777777" w:rsidR="008A5408" w:rsidRPr="00BD2A19" w:rsidRDefault="008A5408" w:rsidP="008A5408">
      <w:pPr>
        <w:pStyle w:val="Default"/>
        <w:rPr>
          <w:b/>
          <w:bCs/>
          <w:sz w:val="28"/>
          <w:szCs w:val="28"/>
        </w:rPr>
      </w:pPr>
    </w:p>
    <w:p w14:paraId="7B3BC852" w14:textId="77777777" w:rsidR="008A5408" w:rsidRPr="00BD2A19" w:rsidRDefault="008A5408" w:rsidP="008A5408">
      <w:pPr>
        <w:pStyle w:val="Default"/>
        <w:rPr>
          <w:b/>
          <w:bCs/>
          <w:sz w:val="28"/>
          <w:szCs w:val="28"/>
        </w:rPr>
      </w:pPr>
    </w:p>
    <w:p w14:paraId="3F80ECF9" w14:textId="77777777" w:rsidR="008A5408" w:rsidRPr="00BD2A19" w:rsidRDefault="008A5408" w:rsidP="008A5408">
      <w:pPr>
        <w:pStyle w:val="Default"/>
        <w:rPr>
          <w:b/>
          <w:bCs/>
          <w:sz w:val="28"/>
          <w:szCs w:val="28"/>
        </w:rPr>
      </w:pPr>
    </w:p>
    <w:p w14:paraId="500FD79C" w14:textId="77777777" w:rsidR="008A5408" w:rsidRPr="00BD2A19" w:rsidRDefault="008A5408" w:rsidP="008A5408">
      <w:pPr>
        <w:pStyle w:val="Default"/>
        <w:rPr>
          <w:b/>
          <w:bCs/>
          <w:sz w:val="28"/>
          <w:szCs w:val="28"/>
        </w:rPr>
      </w:pPr>
    </w:p>
    <w:p w14:paraId="0ACF5CA2" w14:textId="77777777" w:rsidR="008A5408" w:rsidRPr="00BD2A19" w:rsidRDefault="008A5408" w:rsidP="008A5408">
      <w:pPr>
        <w:pStyle w:val="Default"/>
        <w:rPr>
          <w:b/>
          <w:bCs/>
          <w:sz w:val="28"/>
          <w:szCs w:val="28"/>
        </w:rPr>
      </w:pPr>
    </w:p>
    <w:p w14:paraId="502167FA" w14:textId="77777777" w:rsidR="008A5408" w:rsidRPr="00BD2A19" w:rsidRDefault="008A5408" w:rsidP="008A5408">
      <w:pPr>
        <w:pStyle w:val="Default"/>
        <w:rPr>
          <w:b/>
          <w:bCs/>
          <w:sz w:val="28"/>
          <w:szCs w:val="28"/>
        </w:rPr>
      </w:pPr>
    </w:p>
    <w:p w14:paraId="2C9EB358" w14:textId="77777777" w:rsidR="008A5408" w:rsidRPr="00BD2A19" w:rsidRDefault="008A5408" w:rsidP="008A5408">
      <w:pPr>
        <w:pStyle w:val="Default"/>
        <w:rPr>
          <w:b/>
          <w:bCs/>
          <w:sz w:val="28"/>
          <w:szCs w:val="28"/>
        </w:rPr>
      </w:pPr>
    </w:p>
    <w:p w14:paraId="5F53026C" w14:textId="77777777" w:rsidR="008A5408" w:rsidRDefault="008A5408" w:rsidP="008A5408">
      <w:pPr>
        <w:pStyle w:val="Heading3"/>
        <w:jc w:val="center"/>
        <w:rPr>
          <w:rFonts w:ascii="Times New Roman" w:hAnsi="Times New Roman" w:cs="Times New Roman"/>
        </w:rPr>
      </w:pPr>
      <w:bookmarkStart w:id="29" w:name="_Toc26879130"/>
      <w:r w:rsidRPr="00BD2A19">
        <w:rPr>
          <w:rFonts w:ascii="Times New Roman" w:hAnsi="Times New Roman" w:cs="Times New Roman"/>
        </w:rPr>
        <w:lastRenderedPageBreak/>
        <w:t>N</w:t>
      </w:r>
      <w:r>
        <w:rPr>
          <w:rFonts w:ascii="Times New Roman" w:hAnsi="Times New Roman" w:cs="Times New Roman"/>
        </w:rPr>
        <w:t xml:space="preserve">orthwestern </w:t>
      </w:r>
      <w:r w:rsidRPr="00BD2A19">
        <w:rPr>
          <w:rFonts w:ascii="Times New Roman" w:hAnsi="Times New Roman" w:cs="Times New Roman"/>
        </w:rPr>
        <w:t>M</w:t>
      </w:r>
      <w:r>
        <w:rPr>
          <w:rFonts w:ascii="Times New Roman" w:hAnsi="Times New Roman" w:cs="Times New Roman"/>
        </w:rPr>
        <w:t xml:space="preserve">edical </w:t>
      </w:r>
      <w:r w:rsidRPr="00BD2A19">
        <w:rPr>
          <w:rFonts w:ascii="Times New Roman" w:hAnsi="Times New Roman" w:cs="Times New Roman"/>
        </w:rPr>
        <w:t>C</w:t>
      </w:r>
      <w:r>
        <w:rPr>
          <w:rFonts w:ascii="Times New Roman" w:hAnsi="Times New Roman" w:cs="Times New Roman"/>
        </w:rPr>
        <w:t>enter</w:t>
      </w:r>
      <w:bookmarkEnd w:id="29"/>
      <w:r w:rsidRPr="00BD2A19">
        <w:rPr>
          <w:rFonts w:ascii="Times New Roman" w:hAnsi="Times New Roman" w:cs="Times New Roman"/>
        </w:rPr>
        <w:t xml:space="preserve"> </w:t>
      </w:r>
    </w:p>
    <w:p w14:paraId="0E90BFB4" w14:textId="77777777" w:rsidR="008A5408" w:rsidRPr="00BD2A19" w:rsidRDefault="008A5408" w:rsidP="008A5408">
      <w:pPr>
        <w:pStyle w:val="Heading4"/>
        <w:jc w:val="center"/>
      </w:pPr>
      <w:r w:rsidRPr="00BD2A19">
        <w:t>MAT RN Care Coordination Job Description</w:t>
      </w:r>
    </w:p>
    <w:p w14:paraId="6217276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2D4F2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Adheres to hospital policies and procedures including but not limited to safety, fire, disaster plans, and infection control.</w:t>
      </w:r>
    </w:p>
    <w:p w14:paraId="4C9A5A9B" w14:textId="77777777" w:rsidR="008A5408" w:rsidRPr="00BD2A19" w:rsidRDefault="008A5408" w:rsidP="008A5408">
      <w:pPr>
        <w:rPr>
          <w:rFonts w:ascii="Times New Roman" w:hAnsi="Times New Roman" w:cs="Times New Roman"/>
        </w:rPr>
      </w:pPr>
    </w:p>
    <w:p w14:paraId="5892BEC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10AEBE2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Education:  Graduate of Accredited School of Nursing with </w:t>
      </w:r>
      <w:proofErr w:type="spellStart"/>
      <w:r w:rsidRPr="00BD2A19">
        <w:rPr>
          <w:rFonts w:ascii="Times New Roman" w:hAnsi="Times New Roman" w:cs="Times New Roman"/>
        </w:rPr>
        <w:t>Bachelors</w:t>
      </w:r>
      <w:proofErr w:type="spellEnd"/>
      <w:r w:rsidRPr="00BD2A19">
        <w:rPr>
          <w:rFonts w:ascii="Times New Roman" w:hAnsi="Times New Roman" w:cs="Times New Roman"/>
        </w:rPr>
        <w:t xml:space="preserve"> Degree in Nursing; Masters of Nursing or other relevant </w:t>
      </w:r>
      <w:proofErr w:type="spellStart"/>
      <w:r w:rsidRPr="00BD2A19">
        <w:rPr>
          <w:rFonts w:ascii="Times New Roman" w:hAnsi="Times New Roman" w:cs="Times New Roman"/>
        </w:rPr>
        <w:t>Masters</w:t>
      </w:r>
      <w:proofErr w:type="spellEnd"/>
      <w:r w:rsidRPr="00BD2A19">
        <w:rPr>
          <w:rFonts w:ascii="Times New Roman" w:hAnsi="Times New Roman" w:cs="Times New Roman"/>
        </w:rPr>
        <w:t xml:space="preserve"> degree preferred.</w:t>
      </w:r>
    </w:p>
    <w:p w14:paraId="1AC1A56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6FB1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and collaboration skills.</w:t>
      </w:r>
    </w:p>
    <w:p w14:paraId="2EF3B2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 solving skills.</w:t>
      </w:r>
    </w:p>
    <w:p w14:paraId="561FF60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232F7A2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6F6D5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aptitude for integration in health homes.</w:t>
      </w:r>
    </w:p>
    <w:p w14:paraId="51D48F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D36500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6634A49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0C9C2ECC" w14:textId="77777777" w:rsidR="008A5408" w:rsidRPr="00BD2A19" w:rsidRDefault="008A5408" w:rsidP="008A5408">
      <w:pPr>
        <w:rPr>
          <w:rFonts w:ascii="Times New Roman" w:hAnsi="Times New Roman" w:cs="Times New Roman"/>
        </w:rPr>
      </w:pPr>
    </w:p>
    <w:p w14:paraId="5EBC031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6DCEEE3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Reports To:  Project Manager for the Vermont Blueprint for Health.</w:t>
      </w:r>
    </w:p>
    <w:p w14:paraId="36963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BD2A19" w:rsidRDefault="008A5408" w:rsidP="008A5408">
      <w:pPr>
        <w:rPr>
          <w:rFonts w:ascii="Times New Roman" w:hAnsi="Times New Roman" w:cs="Times New Roman"/>
          <w:b/>
          <w:i/>
        </w:rPr>
      </w:pPr>
    </w:p>
    <w:p w14:paraId="7E9D0EED"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6A529368"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AA6FE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Assessment of preliminary </w:t>
      </w:r>
      <w:proofErr w:type="spellStart"/>
      <w:r w:rsidRPr="00BD2A19">
        <w:rPr>
          <w:rFonts w:ascii="Times New Roman" w:hAnsi="Times New Roman" w:cs="Times New Roman"/>
        </w:rPr>
        <w:t>services</w:t>
      </w:r>
      <w:proofErr w:type="spellEnd"/>
      <w:r w:rsidRPr="00BD2A19">
        <w:rPr>
          <w:rFonts w:ascii="Times New Roman" w:hAnsi="Times New Roman" w:cs="Times New Roman"/>
        </w:rPr>
        <w:t xml:space="preserve"> needs; treatment plan development; including client goals.</w:t>
      </w:r>
    </w:p>
    <w:p w14:paraId="40E8FA3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44D33E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054C6E7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60374DA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44AB123A" w14:textId="77777777" w:rsidR="008A5408" w:rsidRPr="00BD2A19" w:rsidRDefault="008A5408" w:rsidP="008A5408">
      <w:pPr>
        <w:rPr>
          <w:rFonts w:ascii="Times New Roman" w:hAnsi="Times New Roman" w:cs="Times New Roman"/>
        </w:rPr>
      </w:pPr>
    </w:p>
    <w:p w14:paraId="71E71FF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464034C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2835C9E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44BABB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4AAF289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11E2DD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475272A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410549E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02F12FF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BD2A19" w:rsidRDefault="008A5408" w:rsidP="008A5408">
      <w:pPr>
        <w:rPr>
          <w:rFonts w:ascii="Times New Roman" w:hAnsi="Times New Roman" w:cs="Times New Roman"/>
        </w:rPr>
      </w:pPr>
    </w:p>
    <w:p w14:paraId="2440BE8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5898A8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737C54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03B07F2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50A3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1414A7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77719FE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Providing support to develop skills for emotional regulation and parenting skills. </w:t>
      </w:r>
    </w:p>
    <w:p w14:paraId="68DAF6A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3362104" w14:textId="77777777" w:rsidR="008A5408" w:rsidRPr="00BD2A19" w:rsidRDefault="008A5408" w:rsidP="008A5408">
      <w:pPr>
        <w:rPr>
          <w:rFonts w:ascii="Times New Roman" w:hAnsi="Times New Roman" w:cs="Times New Roman"/>
        </w:rPr>
      </w:pPr>
    </w:p>
    <w:p w14:paraId="3E9D6B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BD2A19">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E5A191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BD2A19" w:rsidRDefault="008A5408" w:rsidP="008A5408">
      <w:pPr>
        <w:rPr>
          <w:rFonts w:ascii="Times New Roman" w:hAnsi="Times New Roman" w:cs="Times New Roman"/>
        </w:rPr>
      </w:pPr>
    </w:p>
    <w:p w14:paraId="49403A6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D164A0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6B23E3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ADCE08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669F5CB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A2AF6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6D2D675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1E398E2" w14:textId="77777777" w:rsidR="008A5408" w:rsidRPr="00BD2A19" w:rsidRDefault="008A5408" w:rsidP="008A5408">
      <w:pPr>
        <w:rPr>
          <w:rFonts w:ascii="Times New Roman" w:hAnsi="Times New Roman" w:cs="Times New Roman"/>
        </w:rPr>
      </w:pPr>
    </w:p>
    <w:p w14:paraId="136CC2D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6BBBF2E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07A4B1D4"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BD2A19" w:rsidRDefault="008A5408" w:rsidP="008A5408">
      <w:pPr>
        <w:rPr>
          <w:rFonts w:ascii="Times New Roman" w:hAnsi="Times New Roman" w:cs="Times New Roman"/>
        </w:rPr>
      </w:pPr>
    </w:p>
    <w:p w14:paraId="747D23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w:t>
      </w:r>
      <w:r w:rsidRPr="00BD2A19">
        <w:rPr>
          <w:rFonts w:ascii="Times New Roman" w:hAnsi="Times New Roman" w:cs="Times New Roman"/>
        </w:rPr>
        <w:t xml:space="preserve">  </w:t>
      </w:r>
      <w:r w:rsidRPr="00BD2A19">
        <w:rPr>
          <w:rFonts w:ascii="Times New Roman" w:hAnsi="Times New Roman" w:cs="Times New Roman"/>
          <w:b/>
        </w:rPr>
        <w:t>Self- Management for any chronic condition (including opiate dependence)</w:t>
      </w:r>
    </w:p>
    <w:p w14:paraId="7DEB5E0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4982C7D3"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3938B39B" w14:textId="77777777" w:rsidR="008A5408" w:rsidRPr="00BD2A19" w:rsidRDefault="008A5408" w:rsidP="008A5408">
      <w:pPr>
        <w:rPr>
          <w:rFonts w:ascii="Times New Roman" w:hAnsi="Times New Roman" w:cs="Times New Roman"/>
        </w:rPr>
      </w:pPr>
    </w:p>
    <w:p w14:paraId="4F4F25D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w:t>
      </w:r>
      <w:r w:rsidRPr="00BD2A19">
        <w:rPr>
          <w:rFonts w:ascii="Times New Roman" w:hAnsi="Times New Roman" w:cs="Times New Roman"/>
        </w:rPr>
        <w:t xml:space="preserve">  </w:t>
      </w:r>
      <w:r w:rsidRPr="00BD2A19">
        <w:rPr>
          <w:rFonts w:ascii="Times New Roman" w:hAnsi="Times New Roman" w:cs="Times New Roman"/>
          <w:b/>
        </w:rPr>
        <w:t>Adult Body Mass Index (BMI)</w:t>
      </w:r>
      <w:r w:rsidRPr="00BD2A19">
        <w:rPr>
          <w:rFonts w:ascii="Times New Roman" w:hAnsi="Times New Roman" w:cs="Times New Roman"/>
        </w:rPr>
        <w:tab/>
      </w:r>
    </w:p>
    <w:p w14:paraId="2A6C5FF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1AAB12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2FE140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F6E107C" w14:textId="77777777" w:rsidR="008A5408" w:rsidRPr="00BD2A19" w:rsidRDefault="008A5408" w:rsidP="008A5408">
      <w:pPr>
        <w:rPr>
          <w:rFonts w:ascii="Times New Roman" w:hAnsi="Times New Roman" w:cs="Times New Roman"/>
        </w:rPr>
      </w:pPr>
    </w:p>
    <w:p w14:paraId="6C7B5ECE"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w:t>
      </w:r>
      <w:r w:rsidRPr="00BD2A19">
        <w:rPr>
          <w:rFonts w:ascii="Times New Roman" w:hAnsi="Times New Roman" w:cs="Times New Roman"/>
        </w:rPr>
        <w:t xml:space="preserve">  </w:t>
      </w:r>
      <w:r w:rsidRPr="00BD2A19">
        <w:rPr>
          <w:rFonts w:ascii="Times New Roman" w:hAnsi="Times New Roman" w:cs="Times New Roman"/>
          <w:b/>
        </w:rPr>
        <w:t>Age and gender appropriate health screenings</w:t>
      </w:r>
    </w:p>
    <w:p w14:paraId="53F0E51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22168E2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5659184E" w14:textId="77777777" w:rsidR="008A5408" w:rsidRPr="00BD2A19" w:rsidRDefault="008A5408" w:rsidP="008A5408">
      <w:pPr>
        <w:rPr>
          <w:rFonts w:ascii="Times New Roman" w:hAnsi="Times New Roman" w:cs="Times New Roman"/>
        </w:rPr>
      </w:pPr>
    </w:p>
    <w:p w14:paraId="33065EE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w:t>
      </w:r>
      <w:r w:rsidRPr="00BD2A19">
        <w:rPr>
          <w:rFonts w:ascii="Times New Roman" w:hAnsi="Times New Roman" w:cs="Times New Roman"/>
        </w:rPr>
        <w:t xml:space="preserve">  </w:t>
      </w:r>
      <w:r w:rsidRPr="00BD2A19">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BD2A19" w:rsidRDefault="008A5408" w:rsidP="008A5408">
      <w:pPr>
        <w:rPr>
          <w:rFonts w:ascii="Times New Roman" w:hAnsi="Times New Roman" w:cs="Times New Roman"/>
        </w:rPr>
      </w:pPr>
    </w:p>
    <w:p w14:paraId="4F42AC23" w14:textId="77777777" w:rsidR="008A5408" w:rsidRPr="00BD2A19" w:rsidRDefault="008A5408" w:rsidP="008A5408">
      <w:pPr>
        <w:rPr>
          <w:rFonts w:ascii="Times New Roman" w:hAnsi="Times New Roman" w:cs="Times New Roman"/>
        </w:rPr>
      </w:pPr>
    </w:p>
    <w:p w14:paraId="4BD2A6C3" w14:textId="77777777" w:rsidR="008A5408" w:rsidRPr="00BD2A19" w:rsidRDefault="008A5408" w:rsidP="008A5408">
      <w:pPr>
        <w:rPr>
          <w:rFonts w:ascii="Times New Roman" w:hAnsi="Times New Roman" w:cs="Times New Roman"/>
        </w:rPr>
      </w:pPr>
    </w:p>
    <w:p w14:paraId="6B545DD4" w14:textId="77777777" w:rsidR="008A5408" w:rsidRPr="00BD2A19" w:rsidRDefault="008A5408" w:rsidP="008A5408">
      <w:pPr>
        <w:rPr>
          <w:rFonts w:ascii="Times New Roman" w:hAnsi="Times New Roman" w:cs="Times New Roman"/>
        </w:rPr>
      </w:pPr>
    </w:p>
    <w:p w14:paraId="1EA089CD" w14:textId="77777777" w:rsidR="008A5408" w:rsidRPr="00BD2A19" w:rsidRDefault="008A5408" w:rsidP="008A5408">
      <w:pPr>
        <w:rPr>
          <w:rFonts w:ascii="Times New Roman" w:hAnsi="Times New Roman" w:cs="Times New Roman"/>
        </w:rPr>
      </w:pPr>
    </w:p>
    <w:p w14:paraId="0FD333A6" w14:textId="77777777" w:rsidR="008A5408" w:rsidRPr="00BD2A19" w:rsidRDefault="008A5408" w:rsidP="008A5408">
      <w:pPr>
        <w:pStyle w:val="Heading4"/>
        <w:jc w:val="center"/>
      </w:pPr>
      <w:r w:rsidRPr="00BD2A19">
        <w:lastRenderedPageBreak/>
        <w:t>MAT Clinical Care Coordinator Job Description</w:t>
      </w:r>
    </w:p>
    <w:p w14:paraId="3471274B"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73FD46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Adheres to </w:t>
      </w:r>
      <w:r w:rsidRPr="00BD2A19">
        <w:rPr>
          <w:rFonts w:ascii="Times New Roman" w:hAnsi="Times New Roman" w:cs="Times New Roman"/>
          <w:b/>
          <w:i/>
        </w:rPr>
        <w:t>[</w:t>
      </w:r>
      <w:r w:rsidRPr="00BD2A19">
        <w:rPr>
          <w:rFonts w:ascii="Times New Roman" w:hAnsi="Times New Roman" w:cs="Times New Roman"/>
          <w:b/>
          <w:i/>
          <w:u w:val="single"/>
        </w:rPr>
        <w:t>organization’s]</w:t>
      </w:r>
      <w:r w:rsidRPr="00BD2A19">
        <w:rPr>
          <w:rFonts w:ascii="Times New Roman" w:hAnsi="Times New Roman" w:cs="Times New Roman"/>
        </w:rPr>
        <w:t xml:space="preserve"> policies and procedures including but not limited to safety, fire, disaster plans, and infection control.</w:t>
      </w:r>
    </w:p>
    <w:p w14:paraId="52EF535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425E229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E7447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skills.</w:t>
      </w:r>
    </w:p>
    <w:p w14:paraId="1A398BE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to collaborate effectively in a team setting.</w:t>
      </w:r>
    </w:p>
    <w:p w14:paraId="2CB7E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problem-solving skills.</w:t>
      </w:r>
    </w:p>
    <w:p w14:paraId="274AAA0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7669749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work with clients by telephone or in person.</w:t>
      </w:r>
    </w:p>
    <w:p w14:paraId="46AB42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3328497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ability for to integrate in health homes.</w:t>
      </w:r>
    </w:p>
    <w:p w14:paraId="2B96794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Comfort with the pace of primary care.</w:t>
      </w:r>
    </w:p>
    <w:p w14:paraId="46B74A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Experience with screening and assessment for common mental / substance use disorders.</w:t>
      </w:r>
    </w:p>
    <w:p w14:paraId="00B6879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differential diagnosis of common mental / substance use disorders.</w:t>
      </w:r>
    </w:p>
    <w:p w14:paraId="757C46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evidence-based psychosocial treatments for common mental disorders.</w:t>
      </w:r>
    </w:p>
    <w:p w14:paraId="3BA7BC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Familiarity with brief, structured counseling techniques (e.g., Motivational Interviewing, Behavioral Activation).</w:t>
      </w:r>
    </w:p>
    <w:p w14:paraId="2CF6D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Basic knowledge of psychopharmacology for common mental disorders.</w:t>
      </w:r>
    </w:p>
    <w:p w14:paraId="15E729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01DBA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5B3F379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2343E3A9" w14:textId="77777777" w:rsidR="008A5408" w:rsidRPr="00BD2A19" w:rsidRDefault="008A5408" w:rsidP="008A5408">
      <w:pPr>
        <w:rPr>
          <w:rFonts w:ascii="Times New Roman" w:hAnsi="Times New Roman" w:cs="Times New Roman"/>
        </w:rPr>
      </w:pPr>
    </w:p>
    <w:p w14:paraId="7E819B63"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4D3332B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Reports To:  </w:t>
      </w:r>
      <w:r w:rsidRPr="00BD2A19">
        <w:rPr>
          <w:rFonts w:ascii="Times New Roman" w:hAnsi="Times New Roman" w:cs="Times New Roman"/>
          <w:b/>
          <w:i/>
          <w:u w:val="single"/>
        </w:rPr>
        <w:t>Project Manager for the Vermont Blueprint for Health</w:t>
      </w:r>
      <w:r w:rsidRPr="00BD2A19">
        <w:rPr>
          <w:rFonts w:ascii="Times New Roman" w:hAnsi="Times New Roman" w:cs="Times New Roman"/>
        </w:rPr>
        <w:t xml:space="preserve"> [Insert direct supervisor].</w:t>
      </w:r>
    </w:p>
    <w:p w14:paraId="402DFCE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BD2A19" w:rsidRDefault="008A5408" w:rsidP="008A5408">
      <w:pPr>
        <w:rPr>
          <w:rFonts w:ascii="Times New Roman" w:hAnsi="Times New Roman" w:cs="Times New Roman"/>
        </w:rPr>
      </w:pPr>
    </w:p>
    <w:p w14:paraId="489C422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2DA2399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022FC20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Assessment of preliminary service needs; treatment plan development; including client goals.</w:t>
      </w:r>
    </w:p>
    <w:p w14:paraId="24A994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18BB5F9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597EE8D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74B705F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2C6C1B9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lastRenderedPageBreak/>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6554B9E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7E6C70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Conducting referrals and follow-up monitoring, participating in discharge planning from hospital, residential, and corrections.</w:t>
      </w:r>
    </w:p>
    <w:p w14:paraId="2125482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2E4CDB4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5584081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0A20DC3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29ADB9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08BBA6F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2200E54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BD2A19" w:rsidRDefault="008A5408" w:rsidP="008A5408">
      <w:pPr>
        <w:rPr>
          <w:rFonts w:ascii="Times New Roman" w:hAnsi="Times New Roman" w:cs="Times New Roman"/>
        </w:rPr>
      </w:pPr>
    </w:p>
    <w:p w14:paraId="33D88F1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7DBB7E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1CFB5CE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7228D8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40B34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25FFD4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629273B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 xml:space="preserve">Providing support to develop skills for emotional regulation and parenting skills. </w:t>
      </w:r>
    </w:p>
    <w:p w14:paraId="68B68DB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E66B8D6" w14:textId="77777777" w:rsidR="008A5408" w:rsidRPr="00BD2A19" w:rsidRDefault="008A5408" w:rsidP="008A5408">
      <w:pPr>
        <w:rPr>
          <w:rFonts w:ascii="Times New Roman" w:hAnsi="Times New Roman" w:cs="Times New Roman"/>
        </w:rPr>
      </w:pPr>
    </w:p>
    <w:p w14:paraId="05CDB50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1196DF1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BD2A19" w:rsidRDefault="008A5408" w:rsidP="008A5408">
      <w:pPr>
        <w:rPr>
          <w:rFonts w:ascii="Times New Roman" w:hAnsi="Times New Roman" w:cs="Times New Roman"/>
        </w:rPr>
      </w:pPr>
    </w:p>
    <w:p w14:paraId="7E8393D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4DF588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475317F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9CA52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41CD57B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68397F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41697D3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6F5F124" w14:textId="77777777" w:rsidR="008A5408" w:rsidRPr="00BD2A19" w:rsidRDefault="008A5408" w:rsidP="008A5408">
      <w:pPr>
        <w:rPr>
          <w:rFonts w:ascii="Times New Roman" w:hAnsi="Times New Roman" w:cs="Times New Roman"/>
        </w:rPr>
      </w:pPr>
    </w:p>
    <w:p w14:paraId="2430A81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1A8C6FA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68C7140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BD2A19" w:rsidRDefault="008A5408" w:rsidP="008A5408">
      <w:pPr>
        <w:rPr>
          <w:rFonts w:ascii="Times New Roman" w:hAnsi="Times New Roman" w:cs="Times New Roman"/>
          <w:b/>
        </w:rPr>
      </w:pPr>
    </w:p>
    <w:p w14:paraId="58BA62C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  Self- Management for any chronic condition (including opiate dependence)</w:t>
      </w:r>
    </w:p>
    <w:p w14:paraId="2FEE7B3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6AF9A8E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06D24B91" w14:textId="77777777" w:rsidR="008A5408" w:rsidRPr="00BD2A19" w:rsidRDefault="008A5408" w:rsidP="008A5408">
      <w:pPr>
        <w:rPr>
          <w:rFonts w:ascii="Times New Roman" w:hAnsi="Times New Roman" w:cs="Times New Roman"/>
        </w:rPr>
      </w:pPr>
    </w:p>
    <w:p w14:paraId="4CA9A77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  Adult Body Mass Index (BMI)</w:t>
      </w:r>
      <w:r w:rsidRPr="00BD2A19">
        <w:rPr>
          <w:rFonts w:ascii="Times New Roman" w:hAnsi="Times New Roman" w:cs="Times New Roman"/>
        </w:rPr>
        <w:tab/>
      </w:r>
    </w:p>
    <w:p w14:paraId="238A0C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0214DBC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754145F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4256C7F" w14:textId="77777777" w:rsidR="008A5408" w:rsidRPr="00BD2A19" w:rsidRDefault="008A5408" w:rsidP="008A5408">
      <w:pPr>
        <w:rPr>
          <w:rFonts w:ascii="Times New Roman" w:hAnsi="Times New Roman" w:cs="Times New Roman"/>
        </w:rPr>
      </w:pPr>
    </w:p>
    <w:p w14:paraId="0AC0203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  Age and gender appropriate health screenings</w:t>
      </w:r>
    </w:p>
    <w:p w14:paraId="07A10D9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73588790" w14:textId="77777777" w:rsidR="008A5408" w:rsidRPr="00BD2A19" w:rsidRDefault="008A5408" w:rsidP="008A5408">
      <w:pPr>
        <w:rPr>
          <w:rFonts w:ascii="Times New Roman" w:hAnsi="Times New Roman" w:cs="Times New Roman"/>
        </w:rPr>
      </w:pPr>
    </w:p>
    <w:p w14:paraId="26559A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3D2324B8" w14:textId="77777777" w:rsidR="008A5408" w:rsidRPr="00BD2A19" w:rsidRDefault="008A5408" w:rsidP="008A5408">
      <w:pPr>
        <w:rPr>
          <w:rFonts w:ascii="Times New Roman" w:hAnsi="Times New Roman" w:cs="Times New Roman"/>
        </w:rPr>
      </w:pPr>
    </w:p>
    <w:p w14:paraId="08447A2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lastRenderedPageBreak/>
        <w:t>Denominator</w:t>
      </w:r>
      <w:r w:rsidRPr="00BD2A19">
        <w:rPr>
          <w:rFonts w:ascii="Times New Roman" w:hAnsi="Times New Roman" w:cs="Times New Roman"/>
        </w:rPr>
        <w:t>: All health home participants aged 18 years and older screened for clinical depression using a standardized tool.</w:t>
      </w:r>
    </w:p>
    <w:p w14:paraId="295A3561" w14:textId="77777777" w:rsidR="008A5408" w:rsidRPr="00BD2A19" w:rsidRDefault="008A5408" w:rsidP="008A5408">
      <w:pPr>
        <w:rPr>
          <w:rFonts w:ascii="Times New Roman" w:hAnsi="Times New Roman" w:cs="Times New Roman"/>
          <w:b/>
        </w:rPr>
      </w:pPr>
    </w:p>
    <w:p w14:paraId="04BE957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5:  Initiation and Engagement of Alcohol and Other Drug Dependence Treatment</w:t>
      </w:r>
    </w:p>
    <w:p w14:paraId="1E78DE2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BD2A19" w:rsidRDefault="008A5408" w:rsidP="008A5408">
      <w:pPr>
        <w:rPr>
          <w:rFonts w:ascii="Times New Roman" w:hAnsi="Times New Roman" w:cs="Times New Roman"/>
          <w:b/>
        </w:rPr>
      </w:pPr>
    </w:p>
    <w:p w14:paraId="13F8421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6:  Alcohol Misuse Screening – Annual screening with AUDIT-C and documentation</w:t>
      </w:r>
    </w:p>
    <w:p w14:paraId="360B94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All health home participants eligible for alcohol misuse screening. </w:t>
      </w:r>
    </w:p>
    <w:p w14:paraId="2345170B" w14:textId="77777777" w:rsidR="008A5408" w:rsidRPr="00BD2A19" w:rsidRDefault="008A5408" w:rsidP="008A5408">
      <w:pPr>
        <w:rPr>
          <w:rFonts w:ascii="Times New Roman" w:hAnsi="Times New Roman" w:cs="Times New Roman"/>
          <w:b/>
        </w:rPr>
      </w:pPr>
    </w:p>
    <w:p w14:paraId="2C91CA8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7:  Tobacco Cessation Screening – Receipt of advice to quit smoking</w:t>
      </w:r>
    </w:p>
    <w:p w14:paraId="7012719B"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who, within the past year, received advice to quit.</w:t>
      </w:r>
    </w:p>
    <w:p w14:paraId="0E9D30B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3F6365A7" w14:textId="77777777" w:rsidR="008A5408" w:rsidRPr="00BD2A19" w:rsidRDefault="008A5408" w:rsidP="008A5408">
      <w:pPr>
        <w:rPr>
          <w:rFonts w:ascii="Times New Roman" w:hAnsi="Times New Roman" w:cs="Times New Roman"/>
          <w:b/>
        </w:rPr>
      </w:pPr>
    </w:p>
    <w:p w14:paraId="633F8AD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8:  Tobacco Cessation Screening – Receipt of information on smoking cessation medications</w:t>
      </w:r>
    </w:p>
    <w:p w14:paraId="17BE256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50B6C118" w14:textId="77777777" w:rsidR="008A5408" w:rsidRPr="00BD2A19" w:rsidRDefault="008A5408" w:rsidP="008A5408">
      <w:pPr>
        <w:rPr>
          <w:rFonts w:ascii="Times New Roman" w:hAnsi="Times New Roman" w:cs="Times New Roman"/>
          <w:b/>
        </w:rPr>
      </w:pPr>
    </w:p>
    <w:p w14:paraId="0E1A881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9:  Care Transition – Transition Record Transmitted to Health Care Professional</w:t>
      </w:r>
    </w:p>
    <w:p w14:paraId="2AE2BF8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9E76D1E" w14:textId="77777777" w:rsidR="008A5408" w:rsidRPr="00BD2A19" w:rsidRDefault="008A5408" w:rsidP="008A5408">
      <w:pPr>
        <w:rPr>
          <w:rFonts w:ascii="Times New Roman" w:hAnsi="Times New Roman" w:cs="Times New Roman"/>
          <w:b/>
        </w:rPr>
      </w:pPr>
    </w:p>
    <w:p w14:paraId="5E51EA8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0CB88D4" w14:textId="77777777" w:rsidR="008A5408" w:rsidRPr="00BD2A19" w:rsidRDefault="008A5408" w:rsidP="008A5408">
      <w:pPr>
        <w:rPr>
          <w:rFonts w:ascii="Times New Roman" w:hAnsi="Times New Roman" w:cs="Times New Roman"/>
          <w:b/>
        </w:rPr>
      </w:pPr>
    </w:p>
    <w:p w14:paraId="6B4CF19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11:  Care Transitions – Receipt of reconciled medication list</w:t>
      </w:r>
    </w:p>
    <w:p w14:paraId="01DC75F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Default="008A5408" w:rsidP="008A5408"/>
    <w:p w14:paraId="26D61956" w14:textId="00EA58F4" w:rsidR="00521A5D" w:rsidRDefault="00521A5D" w:rsidP="008A5408"/>
    <w:p w14:paraId="39633D04" w14:textId="1A1A66D6" w:rsidR="00521A5D" w:rsidRDefault="00521A5D" w:rsidP="008A5408"/>
    <w:p w14:paraId="01E7D6E5" w14:textId="557B8CA2" w:rsidR="00521A5D" w:rsidRDefault="00521A5D" w:rsidP="008A5408"/>
    <w:p w14:paraId="7FCEF8CA" w14:textId="710AE841" w:rsidR="00521A5D" w:rsidRDefault="00521A5D" w:rsidP="008A5408"/>
    <w:p w14:paraId="4A7CE6CC" w14:textId="274956A1" w:rsidR="00521A5D" w:rsidRDefault="00521A5D" w:rsidP="008A5408"/>
    <w:p w14:paraId="438D2AC4" w14:textId="0438408B" w:rsidR="00521A5D" w:rsidRDefault="00521A5D" w:rsidP="008A5408"/>
    <w:p w14:paraId="7D10D17C" w14:textId="04D55517" w:rsidR="00521A5D" w:rsidRDefault="00521A5D" w:rsidP="008A5408"/>
    <w:p w14:paraId="072E01BD" w14:textId="2CB377F9" w:rsidR="00521A5D" w:rsidRDefault="00521A5D" w:rsidP="008A5408"/>
    <w:p w14:paraId="7C0E607F" w14:textId="3C2E48D9" w:rsidR="00521A5D" w:rsidRDefault="00521A5D" w:rsidP="008A5408"/>
    <w:p w14:paraId="56AD91E9" w14:textId="17423B61" w:rsidR="00521A5D" w:rsidRDefault="00521A5D" w:rsidP="008A5408"/>
    <w:p w14:paraId="62ECA69E" w14:textId="66834062" w:rsidR="00521A5D" w:rsidRDefault="00521A5D" w:rsidP="008A5408"/>
    <w:p w14:paraId="5449EB02" w14:textId="3AADCDA6" w:rsidR="00521A5D" w:rsidRDefault="00521A5D" w:rsidP="008A5408"/>
    <w:p w14:paraId="38B72043" w14:textId="3616303A" w:rsidR="00521A5D" w:rsidRDefault="00521A5D" w:rsidP="008A5408"/>
    <w:p w14:paraId="0C44F1EC" w14:textId="25D191D2" w:rsidR="00521A5D" w:rsidRDefault="00521A5D" w:rsidP="008A5408"/>
    <w:p w14:paraId="73D3F1A3" w14:textId="3B335A7D" w:rsidR="00521A5D" w:rsidRDefault="00521A5D" w:rsidP="008A5408"/>
    <w:p w14:paraId="3C234500" w14:textId="695639C4" w:rsidR="00521A5D" w:rsidRDefault="00521A5D" w:rsidP="008A5408"/>
    <w:p w14:paraId="2BF2FCE1" w14:textId="77777777" w:rsidR="00521A5D" w:rsidRPr="008A5408" w:rsidRDefault="00521A5D" w:rsidP="008A5408"/>
    <w:p w14:paraId="3FBE8D1E" w14:textId="1319D48A" w:rsidR="007A3DBC" w:rsidRDefault="007A3DBC" w:rsidP="008A5408">
      <w:pPr>
        <w:pStyle w:val="Heading1"/>
      </w:pPr>
      <w:bookmarkStart w:id="30" w:name="_Toc26879131"/>
      <w:r>
        <w:lastRenderedPageBreak/>
        <w:t xml:space="preserve">Appendix 2: </w:t>
      </w:r>
      <w:r w:rsidR="000D1764">
        <w:t>Windsor Staffing Agreement Sample</w:t>
      </w:r>
      <w:bookmarkEnd w:id="30"/>
    </w:p>
    <w:p w14:paraId="28CED3D4"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GREEN MOUNTAIN FAMILY MEDICINE OF WRJ</w:t>
      </w:r>
    </w:p>
    <w:p w14:paraId="21A1233D"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AND</w:t>
      </w:r>
    </w:p>
    <w:p w14:paraId="3DD1AFFB"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MT. ASCUTNEY HOSPITAL AND HEALTH CENTER</w:t>
      </w:r>
    </w:p>
    <w:p w14:paraId="3058FB57" w14:textId="77777777" w:rsidR="00237CA3" w:rsidRPr="00BD2A19" w:rsidRDefault="00237CA3" w:rsidP="00237CA3">
      <w:pPr>
        <w:spacing w:after="0" w:line="240" w:lineRule="auto"/>
        <w:jc w:val="center"/>
        <w:rPr>
          <w:rFonts w:ascii="Times New Roman" w:eastAsia="Times New Roman" w:hAnsi="Times New Roman" w:cs="Times New Roman"/>
          <w:b/>
        </w:rPr>
      </w:pPr>
    </w:p>
    <w:p w14:paraId="60AEF333" w14:textId="77777777" w:rsidR="00237CA3" w:rsidRPr="00BD2A19" w:rsidRDefault="00237CA3" w:rsidP="00237CA3">
      <w:pPr>
        <w:spacing w:after="0" w:line="240" w:lineRule="auto"/>
        <w:jc w:val="center"/>
        <w:rPr>
          <w:rFonts w:ascii="Times New Roman" w:eastAsia="Times New Roman" w:hAnsi="Times New Roman" w:cs="Times New Roman"/>
        </w:rPr>
      </w:pPr>
      <w:r w:rsidRPr="00BD2A19">
        <w:rPr>
          <w:rFonts w:ascii="Times New Roman" w:eastAsia="Times New Roman" w:hAnsi="Times New Roman" w:cs="Times New Roman"/>
        </w:rPr>
        <w:t>Agreement for Spoke Staffing in Medication Assisted Therapy (MAT) Program</w:t>
      </w:r>
    </w:p>
    <w:p w14:paraId="32B4C704" w14:textId="77777777" w:rsidR="00237CA3" w:rsidRPr="00BD2A19" w:rsidRDefault="00237CA3" w:rsidP="00237CA3">
      <w:pPr>
        <w:spacing w:after="0" w:line="240" w:lineRule="exact"/>
        <w:jc w:val="center"/>
        <w:rPr>
          <w:rFonts w:ascii="Times New Roman" w:eastAsia="Times New Roman" w:hAnsi="Times New Roman" w:cs="Times New Roman"/>
        </w:rPr>
      </w:pPr>
    </w:p>
    <w:p w14:paraId="5C43B5F9" w14:textId="77777777" w:rsidR="00237CA3" w:rsidRPr="00BD2A19" w:rsidRDefault="00237CA3" w:rsidP="00237CA3">
      <w:pPr>
        <w:spacing w:after="0" w:line="240" w:lineRule="exact"/>
        <w:rPr>
          <w:rFonts w:ascii="Times New Roman" w:eastAsia="Times New Roman" w:hAnsi="Times New Roman" w:cs="Times New Roman"/>
        </w:rPr>
      </w:pPr>
    </w:p>
    <w:p w14:paraId="2CA90346" w14:textId="77777777" w:rsidR="00237CA3" w:rsidRPr="00BD2A19" w:rsidRDefault="00237CA3" w:rsidP="00237CA3">
      <w:p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This Agreement for spoke staffing ("Agreement") is made and entered into as of the 25</w:t>
      </w:r>
      <w:r w:rsidRPr="00BD2A19">
        <w:rPr>
          <w:rFonts w:ascii="Times New Roman" w:eastAsia="Times New Roman" w:hAnsi="Times New Roman" w:cs="Times New Roman"/>
          <w:vertAlign w:val="superscript"/>
        </w:rPr>
        <w:t>th</w:t>
      </w:r>
      <w:r w:rsidRPr="00BD2A19">
        <w:rPr>
          <w:rFonts w:ascii="Times New Roman" w:eastAsia="Times New Roman" w:hAnsi="Times New Roman" w:cs="Times New Roman"/>
        </w:rPr>
        <w:t xml:space="preserve"> day of February 2014, by and between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BD2A19" w:rsidRDefault="00237CA3" w:rsidP="00237CA3">
      <w:pPr>
        <w:spacing w:after="0" w:line="240" w:lineRule="auto"/>
        <w:jc w:val="both"/>
        <w:rPr>
          <w:rFonts w:ascii="Times New Roman" w:eastAsia="Times New Roman" w:hAnsi="Times New Roman" w:cs="Times New Roman"/>
        </w:rPr>
      </w:pPr>
    </w:p>
    <w:p w14:paraId="7DE4C48E"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Spoke Staffing Services to be Provided by Hospital</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a.  </w:t>
      </w:r>
      <w:r w:rsidRPr="00BD2A19">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b.  </w:t>
      </w:r>
      <w:r w:rsidRPr="00BD2A19">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d.  </w:t>
      </w:r>
      <w:r w:rsidRPr="00BD2A19">
        <w:rPr>
          <w:rFonts w:ascii="Times New Roman" w:eastAsia="Times New Roman" w:hAnsi="Times New Roman" w:cs="Times New Roman"/>
        </w:rPr>
        <w:tab/>
        <w:t>Coordinate and provide access to mental health and substance abuse services.</w:t>
      </w:r>
    </w:p>
    <w:p w14:paraId="49E0F19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e.  </w:t>
      </w:r>
      <w:r w:rsidRPr="00BD2A19">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f.  </w:t>
      </w:r>
      <w:r w:rsidRPr="00BD2A19">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g.  </w:t>
      </w:r>
      <w:r w:rsidRPr="00BD2A19">
        <w:rPr>
          <w:rFonts w:ascii="Times New Roman" w:eastAsia="Times New Roman" w:hAnsi="Times New Roman" w:cs="Times New Roman"/>
        </w:rPr>
        <w:tab/>
        <w:t>Coordinate and provide access to long term care supports and services.</w:t>
      </w:r>
    </w:p>
    <w:p w14:paraId="003D6CA9"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h.  </w:t>
      </w:r>
      <w:r w:rsidRPr="00BD2A19">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BD2A19" w:rsidRDefault="00237CA3" w:rsidP="00237CA3">
      <w:pPr>
        <w:numPr>
          <w:ilvl w:val="0"/>
          <w:numId w:val="18"/>
        </w:num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BD2A19"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j.  </w:t>
      </w:r>
      <w:r w:rsidRPr="00BD2A19">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k.  </w:t>
      </w:r>
      <w:r w:rsidRPr="00BD2A19">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BD2A19"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BD2A19">
        <w:rPr>
          <w:rFonts w:ascii="Times New Roman" w:eastAsia="Times New Roman" w:hAnsi="Times New Roman" w:cs="Times New Roman"/>
          <w:b/>
        </w:rPr>
        <w:t>2.</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Obligations of Practice</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BD2A19"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a.</w:t>
      </w:r>
      <w:r w:rsidRPr="00BD2A19">
        <w:rPr>
          <w:rFonts w:ascii="Times New Roman" w:eastAsia="Times New Roman" w:hAnsi="Times New Roman" w:cs="Times New Roman"/>
        </w:rPr>
        <w:tab/>
        <w:t>Provide reasonable physical space and facilities.</w:t>
      </w:r>
    </w:p>
    <w:p w14:paraId="473636D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b.</w:t>
      </w:r>
      <w:r w:rsidRPr="00BD2A19">
        <w:rPr>
          <w:rFonts w:ascii="Times New Roman" w:eastAsia="Times New Roman" w:hAnsi="Times New Roman" w:cs="Times New Roman"/>
        </w:rPr>
        <w:tab/>
        <w:t>Provide reasonable medical and non-medical supplies.</w:t>
      </w:r>
    </w:p>
    <w:p w14:paraId="53AFCA7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BD2A19"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d.</w:t>
      </w:r>
      <w:r w:rsidRPr="00BD2A19">
        <w:rPr>
          <w:rFonts w:ascii="Times New Roman" w:eastAsia="Times New Roman" w:hAnsi="Times New Roman" w:cs="Times New Roman"/>
        </w:rPr>
        <w:tab/>
        <w:t>Provide access to medical records for documentation of care.</w:t>
      </w:r>
    </w:p>
    <w:p w14:paraId="6320CB4A"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e.</w:t>
      </w:r>
      <w:r w:rsidRPr="00BD2A19">
        <w:rPr>
          <w:rFonts w:ascii="Times New Roman" w:eastAsia="Times New Roman" w:hAnsi="Times New Roman" w:cs="Times New Roman"/>
        </w:rPr>
        <w:tab/>
        <w:t>Clinical oversight and supervision of MAT staff.</w:t>
      </w:r>
    </w:p>
    <w:p w14:paraId="000D9E67"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BD2A19"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3.</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Compensation</w:t>
      </w:r>
      <w:r w:rsidRPr="00BD2A19">
        <w:rPr>
          <w:rFonts w:ascii="Times New Roman" w:eastAsia="Times New Roman" w:hAnsi="Times New Roman" w:cs="Times New Roman"/>
        </w:rPr>
        <w:t xml:space="preserve">.  The compensation for the registered nurse and licensed counselor will be paid for by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4.</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Term</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5.</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Insurance</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6.</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Amendment/Assignment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Notices</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"Practice</w:t>
      </w:r>
    </w:p>
    <w:p w14:paraId="7E40A422"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Vanessa a Brown – Practice Manager</w:t>
      </w:r>
    </w:p>
    <w:p w14:paraId="55D1B8A4"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Green Mountain Family Medicine of WRJ</w:t>
      </w:r>
    </w:p>
    <w:p w14:paraId="69A546D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Office of John M. </w:t>
      </w:r>
      <w:proofErr w:type="spellStart"/>
      <w:r w:rsidRPr="00BD2A19">
        <w:rPr>
          <w:rFonts w:ascii="Times New Roman" w:eastAsia="Times New Roman" w:hAnsi="Times New Roman" w:cs="Times New Roman"/>
        </w:rPr>
        <w:t>Severinghaus</w:t>
      </w:r>
      <w:proofErr w:type="spellEnd"/>
      <w:r w:rsidRPr="00BD2A19">
        <w:rPr>
          <w:rFonts w:ascii="Times New Roman" w:eastAsia="Times New Roman" w:hAnsi="Times New Roman" w:cs="Times New Roman"/>
        </w:rPr>
        <w:t>, M.D.</w:t>
      </w:r>
    </w:p>
    <w:p w14:paraId="049B891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212 Holiday Drive, Suite 4</w:t>
      </w:r>
    </w:p>
    <w:p w14:paraId="5DE6E8C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White River Junction, VT  05001</w:t>
      </w:r>
    </w:p>
    <w:p w14:paraId="7E7E228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lastRenderedPageBreak/>
        <w:tab/>
      </w:r>
      <w:r w:rsidRPr="00BD2A19">
        <w:rPr>
          <w:rFonts w:ascii="Times New Roman" w:eastAsia="Times New Roman" w:hAnsi="Times New Roman" w:cs="Times New Roman"/>
        </w:rPr>
        <w:tab/>
        <w:t>"Hospital"</w:t>
      </w:r>
    </w:p>
    <w:p w14:paraId="43A8C4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BD2A19">
        <w:rPr>
          <w:rFonts w:ascii="Times New Roman" w:eastAsia="Times New Roman" w:hAnsi="Times New Roman" w:cs="Times New Roman"/>
        </w:rPr>
        <w:tab/>
      </w:r>
    </w:p>
    <w:p w14:paraId="3C84C25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Jill Lord, RN, Director of Patient Care Services</w:t>
      </w:r>
    </w:p>
    <w:p w14:paraId="4C218D81"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w:t>
      </w:r>
    </w:p>
    <w:p w14:paraId="3E3E6348"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289 County Road</w:t>
      </w:r>
    </w:p>
    <w:p w14:paraId="7A739DB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Windsor, VT  05089</w:t>
      </w:r>
    </w:p>
    <w:p w14:paraId="407575A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8.</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Confidentiality of Records</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9.</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Severability</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10.</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Entire Agreement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Governing Law</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12.</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Waiver</w:t>
      </w:r>
      <w:r w:rsidRPr="00BD2A19">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13.</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Status of RN and Counselor</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Default="00237CA3" w:rsidP="00237CA3"/>
    <w:p w14:paraId="2EB5A5BE" w14:textId="42F2D815" w:rsidR="00521A5D" w:rsidRDefault="00521A5D" w:rsidP="00237CA3"/>
    <w:p w14:paraId="79587D76" w14:textId="720420E7" w:rsidR="00521A5D" w:rsidRDefault="00521A5D" w:rsidP="00237CA3"/>
    <w:p w14:paraId="236F40F8" w14:textId="0308FBCE" w:rsidR="00521A5D" w:rsidRDefault="00521A5D" w:rsidP="00237CA3"/>
    <w:p w14:paraId="0AB0C73C" w14:textId="3F965E77" w:rsidR="00521A5D" w:rsidRDefault="00521A5D" w:rsidP="00237CA3"/>
    <w:p w14:paraId="06B2E269" w14:textId="77777777" w:rsidR="00521A5D" w:rsidRPr="00237CA3" w:rsidRDefault="00521A5D" w:rsidP="00237CA3"/>
    <w:p w14:paraId="2A04BC3D" w14:textId="744E0C2B" w:rsidR="000D1764" w:rsidRDefault="000D1764" w:rsidP="000D1764">
      <w:pPr>
        <w:pStyle w:val="Heading1"/>
      </w:pPr>
      <w:bookmarkStart w:id="31" w:name="_Toc26879132"/>
      <w:r>
        <w:lastRenderedPageBreak/>
        <w:t>Appendix 3: Gifford MOU Sample</w:t>
      </w:r>
      <w:bookmarkEnd w:id="31"/>
    </w:p>
    <w:p w14:paraId="4E605092" w14:textId="77777777" w:rsidR="00237CA3" w:rsidRPr="00BD2A19" w:rsidRDefault="00237CA3" w:rsidP="00237CA3">
      <w:pPr>
        <w:spacing w:after="240"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Cs/>
        </w:rPr>
        <w:t>This Memorandum of Understanding is entered into by and between</w:t>
      </w:r>
      <w:r w:rsidRPr="00BD2A19">
        <w:rPr>
          <w:rFonts w:ascii="Times New Roman" w:eastAsia="Calibri" w:hAnsi="Times New Roman" w:cs="Times New Roman"/>
          <w:b/>
          <w:bCs/>
          <w:u w:val="single"/>
        </w:rPr>
        <w:t xml:space="preserve"> Gifford Medical Center</w:t>
      </w:r>
      <w:r w:rsidRPr="00BD2A19">
        <w:rPr>
          <w:rFonts w:ascii="Times New Roman" w:eastAsia="Calibri" w:hAnsi="Times New Roman" w:cs="Times New Roman"/>
          <w:bCs/>
        </w:rPr>
        <w:t>, Randolph Health Service Area Administrative Entity and</w:t>
      </w:r>
      <w:r w:rsidRPr="00BD2A19">
        <w:rPr>
          <w:rFonts w:ascii="Times New Roman" w:eastAsia="Calibri" w:hAnsi="Times New Roman" w:cs="Times New Roman"/>
          <w:b/>
          <w:bCs/>
        </w:rPr>
        <w:t xml:space="preserve"> </w:t>
      </w:r>
      <w:r w:rsidRPr="00BD2A19">
        <w:rPr>
          <w:rFonts w:ascii="Times New Roman" w:eastAsia="Calibri" w:hAnsi="Times New Roman" w:cs="Times New Roman"/>
          <w:b/>
          <w:bCs/>
          <w:u w:val="single"/>
        </w:rPr>
        <w:t>Clara Martin Center</w:t>
      </w:r>
      <w:r w:rsidRPr="00BD2A19">
        <w:rPr>
          <w:rFonts w:ascii="Times New Roman" w:eastAsia="Calibri" w:hAnsi="Times New Roman" w:cs="Times New Roman"/>
          <w:bCs/>
        </w:rPr>
        <w:t xml:space="preserve">, pertaining to Blueprint grant funding. </w:t>
      </w:r>
    </w:p>
    <w:p w14:paraId="5FFFE15B"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Hub and Spoke Medication Assisted Treatment</w:t>
      </w:r>
    </w:p>
    <w:p w14:paraId="7675449C"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BD2A19" w:rsidRDefault="00237CA3" w:rsidP="00237CA3">
      <w:p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Medication Assisted Treatment Staffing </w:t>
      </w:r>
    </w:p>
    <w:p w14:paraId="6232D520"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Payments</w:t>
      </w:r>
    </w:p>
    <w:p w14:paraId="2006BD2A"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payments to the Health Service Area are determined quarterly based on</w:t>
      </w:r>
    </w:p>
    <w:p w14:paraId="11F50EE4"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FTE of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staffing in place in the practices.</w:t>
      </w:r>
    </w:p>
    <w:p w14:paraId="67A5DC70" w14:textId="6F07390B" w:rsidR="00237CA3"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funds are then allocated to the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practices based on the percentage of the total HSA attributed patients.</w:t>
      </w:r>
    </w:p>
    <w:p w14:paraId="03244014" w14:textId="77777777" w:rsidR="00521A5D" w:rsidRPr="00BD2A19"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BD2A19"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Recalculated</w:t>
            </w:r>
          </w:p>
        </w:tc>
      </w:tr>
      <w:tr w:rsidR="00237CA3" w:rsidRPr="00BD2A19"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Quarterly</w:t>
            </w:r>
          </w:p>
        </w:tc>
      </w:tr>
      <w:tr w:rsidR="00237CA3" w:rsidRPr="00BD2A19"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BD2A19" w:rsidRDefault="00237CA3" w:rsidP="00D35E28">
            <w:pPr>
              <w:spacing w:after="0" w:line="240" w:lineRule="auto"/>
              <w:rPr>
                <w:rFonts w:ascii="Times New Roman" w:eastAsia="Times New Roman" w:hAnsi="Times New Roman" w:cs="Times New Roman"/>
              </w:rPr>
            </w:pPr>
          </w:p>
        </w:tc>
      </w:tr>
      <w:tr w:rsidR="00237CA3" w:rsidRPr="00BD2A19"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Annually with new grant year; or when a new buprenorphine provider is added</w:t>
            </w:r>
          </w:p>
        </w:tc>
      </w:tr>
    </w:tbl>
    <w:p w14:paraId="0EBC1AE3" w14:textId="77777777" w:rsidR="00237CA3" w:rsidRPr="00BD2A19"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b/>
        </w:rPr>
        <w:t>Invoice and Payments</w:t>
      </w:r>
    </w:p>
    <w:p w14:paraId="3FBA654B"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lang w:val="en"/>
        </w:rPr>
      </w:pPr>
      <w:r w:rsidRPr="00BD2A19">
        <w:rPr>
          <w:rFonts w:ascii="Times New Roman" w:eastAsia="Calibri" w:hAnsi="Times New Roman" w:cs="Times New Roman"/>
          <w:b/>
          <w:lang w:val="en"/>
        </w:rPr>
        <w:t>Health Home Services and Quality Measures</w:t>
      </w:r>
    </w:p>
    <w:p w14:paraId="346776BF" w14:textId="77777777" w:rsidR="00237CA3" w:rsidRPr="00BD2A19"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In accordance with the Blueprint for Health </w:t>
      </w:r>
      <w:r w:rsidRPr="00BD2A19">
        <w:rPr>
          <w:rFonts w:ascii="Times New Roman" w:eastAsia="Calibri" w:hAnsi="Times New Roman" w:cs="Times New Roman"/>
          <w:i/>
        </w:rPr>
        <w:t>Hub and Spoke</w:t>
      </w:r>
      <w:r w:rsidRPr="00BD2A19">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patient will receive at least one (1) Health Home service each month.</w:t>
      </w:r>
    </w:p>
    <w:p w14:paraId="00434579"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Comprehensive Care Management:</w:t>
      </w:r>
      <w:r w:rsidRPr="00BD2A19">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Care Coordination:</w:t>
      </w:r>
      <w:r w:rsidRPr="00BD2A19">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Health Promotion: </w:t>
      </w:r>
      <w:r w:rsidRPr="00BD2A19">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Comprehensive Transitional Care: </w:t>
      </w:r>
      <w:r w:rsidRPr="00BD2A19">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BD2A19">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Individual and Family Support:</w:t>
      </w:r>
      <w:r w:rsidRPr="00BD2A19">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Referral to Community and Social Support Services: </w:t>
      </w:r>
      <w:r w:rsidRPr="00BD2A19">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BD2A19" w:rsidRDefault="00237CA3" w:rsidP="00237CA3">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The</w:t>
      </w:r>
      <w:r w:rsidRPr="00BD2A19">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BD2A19">
        <w:rPr>
          <w:rFonts w:ascii="Times New Roman" w:eastAsia="Times New Roman" w:hAnsi="Times New Roman" w:cs="Times New Roman"/>
        </w:rPr>
        <w:t>Core and Vermont measures for the Health Home are:</w:t>
      </w:r>
    </w:p>
    <w:p w14:paraId="0CF2238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Adult BMI Assessment</w:t>
      </w:r>
    </w:p>
    <w:p w14:paraId="4049FC70"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 Admission</w:t>
      </w:r>
    </w:p>
    <w:p w14:paraId="71661AF8"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Care Transition – record transmitted to health care professional</w:t>
      </w:r>
    </w:p>
    <w:p w14:paraId="75258477"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Follow-up after hospitalization for mental illness</w:t>
      </w:r>
    </w:p>
    <w:p w14:paraId="3B57CA7B"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readmission</w:t>
      </w:r>
    </w:p>
    <w:p w14:paraId="31FFB743"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Clinical depression screening and follow-up plan</w:t>
      </w:r>
    </w:p>
    <w:p w14:paraId="3A26525E"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Initiation &amp; engagement of alcohol and other drug dependence treatment</w:t>
      </w:r>
    </w:p>
    <w:p w14:paraId="6B32AF7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Controlling high blood pressure</w:t>
      </w:r>
    </w:p>
    <w:p w14:paraId="128382B1"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ACSC/Preventable ED visits</w:t>
      </w:r>
    </w:p>
    <w:p w14:paraId="5A3974F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ED visits</w:t>
      </w:r>
    </w:p>
    <w:p w14:paraId="694968E5"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Self-management for any chronic condition</w:t>
      </w:r>
    </w:p>
    <w:p w14:paraId="4049FD5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Age &amp; gender appropriate health screening:</w:t>
      </w:r>
    </w:p>
    <w:p w14:paraId="7189F9BA"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Breast cancer</w:t>
      </w:r>
    </w:p>
    <w:p w14:paraId="553E5B11"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Cervical cancer</w:t>
      </w:r>
    </w:p>
    <w:p w14:paraId="543876D0"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Colorectal cancer</w:t>
      </w:r>
    </w:p>
    <w:p w14:paraId="1532E906"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Alcohol misuse screening- Annual screening with AUDIT-C &amp; documentation</w:t>
      </w:r>
    </w:p>
    <w:p w14:paraId="5D224E64"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Tobacco cessation screening &amp; receipt of advice to quit smoking</w:t>
      </w:r>
    </w:p>
    <w:p w14:paraId="0826298C"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Receipt of care transition record at time of discharge</w:t>
      </w:r>
    </w:p>
    <w:p w14:paraId="3B14A3D2"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Documentation and Reports</w:t>
      </w:r>
    </w:p>
    <w:p w14:paraId="496FB958"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 xml:space="preserve">staff will submit reports of </w:t>
      </w:r>
      <w:r w:rsidRPr="00BD2A19">
        <w:rPr>
          <w:rFonts w:ascii="Times New Roman" w:eastAsia="Calibri" w:hAnsi="Times New Roman" w:cs="Times New Roman"/>
          <w:i/>
        </w:rPr>
        <w:t>Spoke</w:t>
      </w:r>
      <w:r w:rsidRPr="00BD2A19">
        <w:rPr>
          <w:rFonts w:ascii="Times New Roman" w:eastAsia="Calibri" w:hAnsi="Times New Roman" w:cs="Times New Roman"/>
        </w:rPr>
        <w:t xml:space="preserve"> activities to the Blueprint Project Manager as requested by Blueprint.</w:t>
      </w:r>
    </w:p>
    <w:p w14:paraId="7B61471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Participation in Learning Communities</w:t>
      </w:r>
    </w:p>
    <w:p w14:paraId="5DF1030A"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lastRenderedPageBreak/>
        <w:t xml:space="preserve">MAT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providers and staff will participate in Learning Communities, including but not limited to,</w:t>
      </w:r>
    </w:p>
    <w:p w14:paraId="020E6DC7"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HSA multidisciplinary team meetings</w:t>
      </w:r>
    </w:p>
    <w:p w14:paraId="7E962848"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VT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Learning Community</w:t>
      </w:r>
    </w:p>
    <w:p w14:paraId="61944CD1"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Learning Collaboratives (suggested)</w:t>
      </w:r>
    </w:p>
    <w:p w14:paraId="1153C5AC" w14:textId="77777777" w:rsidR="00237CA3" w:rsidRPr="00BD2A19"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
          <w:sz w:val="24"/>
          <w:szCs w:val="24"/>
          <w:lang w:val="en"/>
        </w:rPr>
        <w:t>Grant Amendments</w:t>
      </w:r>
    </w:p>
    <w:p w14:paraId="25A6D6F6" w14:textId="6DCE1F0A" w:rsidR="007F7C30" w:rsidRDefault="00237CA3" w:rsidP="00A37DCC">
      <w:pPr>
        <w:spacing w:after="100" w:afterAutospacing="1" w:line="240" w:lineRule="auto"/>
        <w:rPr>
          <w:rFonts w:ascii="Times New Roman" w:eastAsia="Times New Roman" w:hAnsi="Times New Roman" w:cs="Times New Roman"/>
          <w:szCs w:val="21"/>
        </w:rPr>
      </w:pPr>
      <w:r w:rsidRPr="00BD2A19">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A226E2" w:rsidRDefault="00A226E2" w:rsidP="00A226E2">
      <w:pPr>
        <w:pStyle w:val="Heading1"/>
        <w:rPr>
          <w:rFonts w:ascii="Times New Roman" w:eastAsia="Times New Roman" w:hAnsi="Times New Roman" w:cs="Times New Roman"/>
        </w:rPr>
      </w:pPr>
      <w:bookmarkStart w:id="32" w:name="_Toc26879133"/>
      <w:r w:rsidRPr="00A226E2">
        <w:rPr>
          <w:rFonts w:ascii="Times New Roman" w:eastAsia="Times New Roman" w:hAnsi="Times New Roman" w:cs="Times New Roman"/>
        </w:rPr>
        <w:lastRenderedPageBreak/>
        <w:t>Appendix 4: Treatment Agreement for Buprenorphine Clients</w:t>
      </w:r>
      <w:bookmarkEnd w:id="32"/>
    </w:p>
    <w:p w14:paraId="5DD1902A" w14:textId="77777777" w:rsidR="003E07E4" w:rsidRDefault="003E07E4" w:rsidP="003E07E4">
      <w:pPr>
        <w:pStyle w:val="Heading3"/>
        <w:rPr>
          <w:rFonts w:eastAsia="Times New Roman"/>
        </w:rPr>
      </w:pPr>
    </w:p>
    <w:p w14:paraId="6FB66111" w14:textId="79FF9A5B" w:rsidR="00A226E2" w:rsidRPr="00A226E2" w:rsidRDefault="003E07E4" w:rsidP="003E07E4">
      <w:pPr>
        <w:pStyle w:val="Heading3"/>
        <w:rPr>
          <w:rFonts w:eastAsia="Times New Roman"/>
        </w:rPr>
      </w:pPr>
      <w:bookmarkStart w:id="33" w:name="_Toc26879134"/>
      <w:r>
        <w:rPr>
          <w:rFonts w:eastAsia="Times New Roman"/>
        </w:rPr>
        <w:t>Community Health Centers of Burlington Sample</w:t>
      </w:r>
      <w:bookmarkEnd w:id="33"/>
    </w:p>
    <w:p w14:paraId="620F50B0" w14:textId="31B7B563"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Office Based Medication Assisted Therapy (MAT)</w:t>
      </w:r>
    </w:p>
    <w:p w14:paraId="0097582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u w:val="single"/>
        </w:rPr>
        <w:t xml:space="preserve"> Treatment Agreement</w:t>
      </w:r>
      <w:r w:rsidRPr="00A226E2">
        <w:rPr>
          <w:rFonts w:ascii="Times New Roman" w:eastAsia="Times New Roman" w:hAnsi="Times New Roman" w:cs="Times New Roman"/>
          <w:b/>
          <w:color w:val="000000"/>
          <w:szCs w:val="24"/>
        </w:rPr>
        <w:t xml:space="preserve"> for Buprenorphine Clients</w:t>
      </w:r>
    </w:p>
    <w:p w14:paraId="491E102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A226E2">
        <w:rPr>
          <w:rFonts w:ascii="Times New Roman" w:eastAsia="Times New Roman" w:hAnsi="Times New Roman" w:cs="Times New Roman"/>
          <w:b/>
          <w:i/>
          <w:color w:val="000000"/>
          <w:szCs w:val="24"/>
          <w:u w:val="single"/>
        </w:rPr>
        <w:t>FOR USE IN the MEDICAL HOME</w:t>
      </w:r>
    </w:p>
    <w:p w14:paraId="270656E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Patient Name: ________________ DOB: __________   MRN: __________</w:t>
      </w:r>
    </w:p>
    <w:p w14:paraId="64A2DD8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Please read carefully and fill in the blanks and/or initial.</w:t>
      </w:r>
    </w:p>
    <w:p w14:paraId="0FD8B5C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A226E2" w:rsidRDefault="00A226E2" w:rsidP="00A226E2">
      <w:pPr>
        <w:pStyle w:val="ListParagraph"/>
        <w:rPr>
          <w:rFonts w:ascii="Times New Roman" w:eastAsia="Times New Roman" w:hAnsi="Times New Roman" w:cs="Times New Roman"/>
          <w:color w:val="000000"/>
          <w:szCs w:val="24"/>
        </w:rPr>
      </w:pPr>
    </w:p>
    <w:p w14:paraId="338AC247"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use a single pharmacy for </w:t>
      </w:r>
      <w:r w:rsidRPr="00A226E2">
        <w:rPr>
          <w:rFonts w:ascii="Times New Roman" w:eastAsia="Times New Roman" w:hAnsi="Times New Roman" w:cs="Times New Roman"/>
          <w:i/>
          <w:color w:val="000000"/>
          <w:szCs w:val="24"/>
          <w:u w:val="single"/>
        </w:rPr>
        <w:t>all</w:t>
      </w:r>
      <w:r w:rsidRPr="00A226E2">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prescription (buprenorphine) refills are </w:t>
      </w:r>
      <w:r w:rsidRPr="00A226E2">
        <w:rPr>
          <w:rFonts w:ascii="Times New Roman" w:eastAsia="Times New Roman" w:hAnsi="Times New Roman" w:cs="Times New Roman"/>
          <w:b/>
          <w:color w:val="000000"/>
          <w:szCs w:val="24"/>
        </w:rPr>
        <w:t xml:space="preserve">my </w:t>
      </w:r>
      <w:r w:rsidRPr="00A226E2">
        <w:rPr>
          <w:rFonts w:ascii="Times New Roman" w:eastAsia="Times New Roman" w:hAnsi="Times New Roman" w:cs="Times New Roman"/>
          <w:color w:val="000000"/>
          <w:szCs w:val="24"/>
        </w:rPr>
        <w:t xml:space="preserve">responsibility. I agree to give </w:t>
      </w:r>
      <w:r w:rsidRPr="00A226E2">
        <w:rPr>
          <w:rFonts w:ascii="Times New Roman" w:eastAsia="Times New Roman" w:hAnsi="Times New Roman" w:cs="Times New Roman"/>
          <w:b/>
          <w:color w:val="000000"/>
          <w:szCs w:val="24"/>
        </w:rPr>
        <w:t>at least 48 hour notice</w:t>
      </w:r>
      <w:r w:rsidRPr="00A226E2">
        <w:rPr>
          <w:rFonts w:ascii="Times New Roman" w:eastAsia="Times New Roman" w:hAnsi="Times New Roman" w:cs="Times New Roman"/>
          <w:color w:val="000000"/>
          <w:szCs w:val="24"/>
        </w:rPr>
        <w:t xml:space="preserve"> for needed refills, taking holidays and weekends into consideration: </w:t>
      </w:r>
      <w:r w:rsidRPr="00A226E2">
        <w:rPr>
          <w:rFonts w:ascii="Times New Roman" w:eastAsia="Times New Roman" w:hAnsi="Times New Roman" w:cs="Times New Roman"/>
          <w:color w:val="000000"/>
          <w:szCs w:val="24"/>
          <w:u w:val="single"/>
        </w:rPr>
        <w:t>__________.</w:t>
      </w:r>
    </w:p>
    <w:p w14:paraId="759CDC75"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A226E2">
        <w:rPr>
          <w:rFonts w:ascii="Times New Roman" w:eastAsia="Times New Roman" w:hAnsi="Times New Roman" w:cs="Times New Roman"/>
          <w:color w:val="000000"/>
          <w:szCs w:val="24"/>
          <w:u w:val="single"/>
        </w:rPr>
        <w:t>________.</w:t>
      </w:r>
    </w:p>
    <w:p w14:paraId="4954664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A226E2">
        <w:rPr>
          <w:rFonts w:ascii="Times New Roman" w:eastAsia="Times New Roman" w:hAnsi="Times New Roman" w:cs="Times New Roman"/>
          <w:color w:val="000000"/>
          <w:szCs w:val="24"/>
          <w:u w:val="single"/>
        </w:rPr>
        <w:t>________.</w:t>
      </w:r>
    </w:p>
    <w:p w14:paraId="053692D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A226E2">
        <w:rPr>
          <w:rFonts w:ascii="Times New Roman" w:eastAsia="Times New Roman" w:hAnsi="Times New Roman" w:cs="Times New Roman"/>
          <w:color w:val="000000"/>
          <w:szCs w:val="24"/>
          <w:u w:val="single"/>
        </w:rPr>
        <w:t>__________.</w:t>
      </w:r>
    </w:p>
    <w:p w14:paraId="16D980A1" w14:textId="77777777" w:rsidR="00A226E2" w:rsidRPr="00A226E2" w:rsidRDefault="00A226E2" w:rsidP="00A226E2">
      <w:pPr>
        <w:pStyle w:val="ListParagraph"/>
        <w:rPr>
          <w:rFonts w:ascii="Times New Roman" w:eastAsia="Times New Roman" w:hAnsi="Times New Roman" w:cs="Times New Roman"/>
          <w:color w:val="000000"/>
          <w:szCs w:val="24"/>
        </w:rPr>
      </w:pPr>
    </w:p>
    <w:p w14:paraId="31284FFE"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Relapse:  __________.</w:t>
      </w:r>
    </w:p>
    <w:p w14:paraId="49113AA2"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prescription or use:  __________.</w:t>
      </w:r>
    </w:p>
    <w:p w14:paraId="3503232E"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prescribing physician or PCP:  __________.</w:t>
      </w:r>
    </w:p>
    <w:p w14:paraId="54697CB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in my care.  I agree to provide a urine sample within 24 hours of being called: </w:t>
      </w:r>
      <w:r w:rsidRPr="00A226E2">
        <w:rPr>
          <w:rFonts w:ascii="Times New Roman" w:eastAsia="Times New Roman" w:hAnsi="Times New Roman" w:cs="Times New Roman"/>
          <w:color w:val="000000"/>
          <w:szCs w:val="24"/>
          <w:u w:val="single"/>
        </w:rPr>
        <w:t>__________.</w:t>
      </w:r>
    </w:p>
    <w:p w14:paraId="1BE7C2E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A226E2">
        <w:rPr>
          <w:rFonts w:ascii="Times New Roman" w:eastAsia="Times New Roman" w:hAnsi="Times New Roman" w:cs="Times New Roman"/>
          <w:color w:val="000000"/>
          <w:szCs w:val="24"/>
        </w:rPr>
        <w:t xml:space="preserve">  I agree to random film/pill counts within 24 hours of being called:</w:t>
      </w:r>
      <w:r w:rsidRPr="00A226E2">
        <w:rPr>
          <w:rFonts w:ascii="Times New Roman" w:eastAsia="Times New Roman" w:hAnsi="Times New Roman" w:cs="Times New Roman"/>
          <w:color w:val="000000"/>
          <w:szCs w:val="24"/>
          <w:u w:val="single"/>
        </w:rPr>
        <w:t>__________.</w:t>
      </w:r>
    </w:p>
    <w:p w14:paraId="3CC6D573"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agree to not eat any foods or bakery items that contain </w:t>
      </w:r>
      <w:r w:rsidRPr="00A226E2">
        <w:rPr>
          <w:rFonts w:ascii="Times New Roman" w:eastAsia="Times New Roman" w:hAnsi="Times New Roman" w:cs="Times New Roman"/>
          <w:b/>
          <w:color w:val="000000"/>
          <w:szCs w:val="24"/>
        </w:rPr>
        <w:t>poppy seeds</w:t>
      </w:r>
      <w:r w:rsidRPr="00A226E2">
        <w:rPr>
          <w:rFonts w:ascii="Times New Roman" w:eastAsia="Times New Roman" w:hAnsi="Times New Roman" w:cs="Times New Roman"/>
          <w:color w:val="000000"/>
          <w:szCs w:val="24"/>
        </w:rPr>
        <w:t xml:space="preserve">. I agree to not use any </w:t>
      </w:r>
      <w:r w:rsidRPr="00A226E2">
        <w:rPr>
          <w:rFonts w:ascii="Times New Roman" w:eastAsia="Times New Roman" w:hAnsi="Times New Roman" w:cs="Times New Roman"/>
          <w:b/>
          <w:color w:val="000000"/>
          <w:szCs w:val="24"/>
        </w:rPr>
        <w:t>mouth wash or cough syrup</w:t>
      </w:r>
      <w:r w:rsidRPr="00A226E2">
        <w:rPr>
          <w:rFonts w:ascii="Times New Roman" w:eastAsia="Times New Roman" w:hAnsi="Times New Roman" w:cs="Times New Roman"/>
          <w:color w:val="000000"/>
          <w:szCs w:val="24"/>
        </w:rPr>
        <w:t xml:space="preserve"> containing alcohol as these can result in positive drug screens: </w:t>
      </w:r>
      <w:r w:rsidRPr="00A226E2">
        <w:rPr>
          <w:rFonts w:ascii="Times New Roman" w:eastAsia="Times New Roman" w:hAnsi="Times New Roman" w:cs="Times New Roman"/>
          <w:color w:val="000000"/>
          <w:szCs w:val="24"/>
          <w:u w:val="single"/>
        </w:rPr>
        <w:t>__________.</w:t>
      </w:r>
    </w:p>
    <w:p w14:paraId="59DF04F5"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A226E2"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request: </w:t>
      </w:r>
      <w:r w:rsidRPr="00A226E2">
        <w:rPr>
          <w:rFonts w:ascii="Times New Roman" w:eastAsia="Times New Roman" w:hAnsi="Times New Roman" w:cs="Times New Roman"/>
          <w:color w:val="000000"/>
          <w:szCs w:val="24"/>
          <w:u w:val="single"/>
        </w:rPr>
        <w:t xml:space="preserve"> __________.</w:t>
      </w:r>
    </w:p>
    <w:p w14:paraId="4496DBFC"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Presence of non-prescribed substances in urine screens:  __________.</w:t>
      </w:r>
    </w:p>
    <w:p w14:paraId="6A823440"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Abnormal temperature range of urine drug screen:  __________.</w:t>
      </w:r>
    </w:p>
    <w:p w14:paraId="201B760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Falsification of a urine drug screen:  __________.</w:t>
      </w:r>
    </w:p>
    <w:p w14:paraId="588CEC1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attend medical and counseling appointments: </w:t>
      </w:r>
      <w:r w:rsidRPr="00A226E2">
        <w:rPr>
          <w:rFonts w:ascii="Times New Roman" w:eastAsia="Times New Roman" w:hAnsi="Times New Roman" w:cs="Times New Roman"/>
          <w:color w:val="000000"/>
          <w:szCs w:val="24"/>
          <w:u w:val="single"/>
        </w:rPr>
        <w:t xml:space="preserve"> __________.</w:t>
      </w:r>
    </w:p>
    <w:p w14:paraId="314B56D3"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Arriving to appointments under the influence of drugs or alcohol:</w:t>
      </w:r>
      <w:r w:rsidRPr="00A226E2">
        <w:rPr>
          <w:rFonts w:ascii="Times New Roman" w:eastAsia="Times New Roman" w:hAnsi="Times New Roman" w:cs="Times New Roman"/>
          <w:color w:val="000000"/>
          <w:szCs w:val="24"/>
          <w:u w:val="single"/>
        </w:rPr>
        <w:t xml:space="preserve"> ____     .</w:t>
      </w:r>
    </w:p>
    <w:p w14:paraId="324EB645"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Diverting medication: _________.</w:t>
      </w:r>
    </w:p>
    <w:p w14:paraId="10B331D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A226E2" w:rsidRDefault="00A226E2" w:rsidP="00A226E2">
      <w:pPr>
        <w:rPr>
          <w:rFonts w:ascii="Times New Roman" w:eastAsia="Times New Roman" w:hAnsi="Times New Roman" w:cs="Times New Roman"/>
          <w:color w:val="000000"/>
          <w:szCs w:val="24"/>
        </w:rPr>
      </w:pPr>
    </w:p>
    <w:p w14:paraId="28E17776"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A226E2">
        <w:rPr>
          <w:rFonts w:ascii="Times New Roman" w:eastAsia="Times New Roman" w:hAnsi="Times New Roman" w:cs="Times New Roman"/>
          <w:color w:val="000000"/>
          <w:szCs w:val="24"/>
          <w:u w:val="single"/>
        </w:rPr>
        <w:t xml:space="preserve">________. </w:t>
      </w:r>
    </w:p>
    <w:p w14:paraId="6CB0A6E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A226E2">
        <w:rPr>
          <w:rFonts w:ascii="Times New Roman" w:eastAsia="Times New Roman" w:hAnsi="Times New Roman" w:cs="Times New Roman"/>
          <w:color w:val="000000"/>
          <w:szCs w:val="24"/>
        </w:rPr>
        <w:t>__________</w:t>
      </w:r>
      <w:r w:rsidRPr="00A226E2">
        <w:rPr>
          <w:rFonts w:ascii="Times New Roman" w:eastAsia="Times New Roman" w:hAnsi="Times New Roman" w:cs="Times New Roman"/>
          <w:b/>
          <w:color w:val="000000"/>
          <w:szCs w:val="24"/>
        </w:rPr>
        <w:t>.</w:t>
      </w:r>
    </w:p>
    <w:p w14:paraId="5087011F"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lastRenderedPageBreak/>
        <w:t>Patient Name (please print):</w:t>
      </w:r>
      <w:r w:rsidRPr="00A226E2">
        <w:rPr>
          <w:rFonts w:ascii="Times New Roman" w:eastAsia="Times New Roman" w:hAnsi="Times New Roman" w:cs="Times New Roman"/>
          <w:color w:val="000000"/>
          <w:szCs w:val="24"/>
        </w:rPr>
        <w:t xml:space="preserve">  ____________________ </w:t>
      </w:r>
      <w:r w:rsidRPr="00A226E2">
        <w:rPr>
          <w:rFonts w:ascii="Times New Roman" w:eastAsia="Times New Roman" w:hAnsi="Times New Roman" w:cs="Times New Roman"/>
          <w:b/>
          <w:color w:val="000000"/>
          <w:szCs w:val="24"/>
        </w:rPr>
        <w:t xml:space="preserve">Date: </w:t>
      </w:r>
      <w:r w:rsidRPr="00A226E2">
        <w:rPr>
          <w:rFonts w:ascii="Times New Roman" w:eastAsia="Times New Roman" w:hAnsi="Times New Roman" w:cs="Times New Roman"/>
          <w:color w:val="000000"/>
          <w:szCs w:val="24"/>
        </w:rPr>
        <w:t xml:space="preserve"> ___________________</w:t>
      </w:r>
    </w:p>
    <w:p w14:paraId="3F43A85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Patient Signature:</w:t>
      </w:r>
      <w:r w:rsidRPr="00A226E2">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MAT Team Signature and title: </w:t>
      </w:r>
      <w:r w:rsidRPr="00A226E2">
        <w:rPr>
          <w:rFonts w:ascii="Times New Roman" w:eastAsia="Times New Roman" w:hAnsi="Times New Roman" w:cs="Times New Roman"/>
          <w:color w:val="000000"/>
          <w:szCs w:val="24"/>
        </w:rPr>
        <w:t>__________________________________________</w:t>
      </w:r>
    </w:p>
    <w:p w14:paraId="3514A850"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Primary Care Provider Signature and title:</w:t>
      </w:r>
      <w:r w:rsidRPr="00A226E2">
        <w:rPr>
          <w:rFonts w:ascii="Times New Roman" w:eastAsia="Times New Roman" w:hAnsi="Times New Roman" w:cs="Times New Roman"/>
          <w:color w:val="000000"/>
          <w:szCs w:val="24"/>
        </w:rPr>
        <w:t xml:space="preserve"> _________________________________</w:t>
      </w:r>
    </w:p>
    <w:p w14:paraId="67981CD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Date of Transition to PCP:</w:t>
      </w:r>
      <w:r w:rsidRPr="00A226E2">
        <w:rPr>
          <w:rFonts w:ascii="Times New Roman" w:eastAsia="Times New Roman" w:hAnsi="Times New Roman" w:cs="Times New Roman"/>
          <w:color w:val="000000"/>
          <w:szCs w:val="24"/>
        </w:rPr>
        <w:t xml:space="preserve"> </w:t>
      </w:r>
      <w:r w:rsidRPr="00A226E2">
        <w:rPr>
          <w:rFonts w:ascii="Times New Roman" w:eastAsia="Times New Roman" w:hAnsi="Times New Roman" w:cs="Times New Roman"/>
          <w:color w:val="000000"/>
          <w:szCs w:val="24"/>
          <w:u w:val="single"/>
        </w:rPr>
        <w:t>______________</w:t>
      </w:r>
      <w:r w:rsidRPr="00A226E2">
        <w:rPr>
          <w:rFonts w:ascii="Times New Roman" w:eastAsia="Times New Roman" w:hAnsi="Times New Roman" w:cs="Times New Roman"/>
          <w:color w:val="000000"/>
          <w:szCs w:val="24"/>
        </w:rPr>
        <w:t>___</w:t>
      </w:r>
    </w:p>
    <w:p w14:paraId="284741FD" w14:textId="4B9485E1" w:rsidR="00A226E2" w:rsidRDefault="00A226E2" w:rsidP="00A226E2">
      <w:pPr>
        <w:rPr>
          <w:rFonts w:ascii="Times New Roman" w:hAnsi="Times New Roman" w:cs="Times New Roman"/>
        </w:rPr>
      </w:pPr>
    </w:p>
    <w:p w14:paraId="1BE0F4CA" w14:textId="201B9A03" w:rsidR="003E07E4" w:rsidRDefault="003E07E4" w:rsidP="00A226E2">
      <w:pPr>
        <w:rPr>
          <w:rFonts w:ascii="Times New Roman" w:hAnsi="Times New Roman" w:cs="Times New Roman"/>
        </w:rPr>
      </w:pPr>
    </w:p>
    <w:p w14:paraId="5DF03A82" w14:textId="640169C3" w:rsidR="003E07E4" w:rsidRDefault="003E07E4" w:rsidP="00A226E2">
      <w:pPr>
        <w:rPr>
          <w:rFonts w:ascii="Times New Roman" w:hAnsi="Times New Roman" w:cs="Times New Roman"/>
        </w:rPr>
      </w:pPr>
    </w:p>
    <w:p w14:paraId="25434432" w14:textId="209BEA4A" w:rsidR="003E07E4" w:rsidRDefault="003E07E4" w:rsidP="00A226E2">
      <w:pPr>
        <w:rPr>
          <w:rFonts w:ascii="Times New Roman" w:hAnsi="Times New Roman" w:cs="Times New Roman"/>
        </w:rPr>
      </w:pPr>
    </w:p>
    <w:p w14:paraId="1877CE3C" w14:textId="472F93DC" w:rsidR="003E07E4" w:rsidRDefault="003E07E4" w:rsidP="00A226E2">
      <w:pPr>
        <w:rPr>
          <w:rFonts w:ascii="Times New Roman" w:hAnsi="Times New Roman" w:cs="Times New Roman"/>
        </w:rPr>
      </w:pPr>
    </w:p>
    <w:p w14:paraId="07484461" w14:textId="7A73EE77" w:rsidR="003E07E4" w:rsidRDefault="003E07E4" w:rsidP="00A226E2">
      <w:pPr>
        <w:rPr>
          <w:rFonts w:ascii="Times New Roman" w:hAnsi="Times New Roman" w:cs="Times New Roman"/>
        </w:rPr>
      </w:pPr>
    </w:p>
    <w:p w14:paraId="4C903208" w14:textId="52DC3ED6" w:rsidR="003E07E4" w:rsidRDefault="003E07E4" w:rsidP="00A226E2">
      <w:pPr>
        <w:rPr>
          <w:rFonts w:ascii="Times New Roman" w:hAnsi="Times New Roman" w:cs="Times New Roman"/>
        </w:rPr>
      </w:pPr>
    </w:p>
    <w:p w14:paraId="66638117" w14:textId="125C3809" w:rsidR="003E07E4" w:rsidRDefault="003E07E4" w:rsidP="00A226E2">
      <w:pPr>
        <w:rPr>
          <w:rFonts w:ascii="Times New Roman" w:hAnsi="Times New Roman" w:cs="Times New Roman"/>
        </w:rPr>
      </w:pPr>
    </w:p>
    <w:p w14:paraId="76DE5B3A" w14:textId="4B5EB57C" w:rsidR="003E07E4" w:rsidRDefault="003E07E4" w:rsidP="00A226E2">
      <w:pPr>
        <w:rPr>
          <w:rFonts w:ascii="Times New Roman" w:hAnsi="Times New Roman" w:cs="Times New Roman"/>
        </w:rPr>
      </w:pPr>
    </w:p>
    <w:p w14:paraId="0B6521CE" w14:textId="41CE8173" w:rsidR="003E07E4" w:rsidRDefault="003E07E4" w:rsidP="00A226E2">
      <w:pPr>
        <w:rPr>
          <w:rFonts w:ascii="Times New Roman" w:hAnsi="Times New Roman" w:cs="Times New Roman"/>
        </w:rPr>
      </w:pPr>
    </w:p>
    <w:p w14:paraId="2A48F9A9" w14:textId="4C9E9CEA" w:rsidR="003E07E4" w:rsidRDefault="003E07E4" w:rsidP="00A226E2">
      <w:pPr>
        <w:rPr>
          <w:rFonts w:ascii="Times New Roman" w:hAnsi="Times New Roman" w:cs="Times New Roman"/>
        </w:rPr>
      </w:pPr>
    </w:p>
    <w:p w14:paraId="7BF692A6" w14:textId="3D64DBBF" w:rsidR="003E07E4" w:rsidRDefault="003E07E4" w:rsidP="00A226E2">
      <w:pPr>
        <w:rPr>
          <w:rFonts w:ascii="Times New Roman" w:hAnsi="Times New Roman" w:cs="Times New Roman"/>
        </w:rPr>
      </w:pPr>
    </w:p>
    <w:p w14:paraId="614F0886" w14:textId="3006EA3A" w:rsidR="003E07E4" w:rsidRDefault="003E07E4" w:rsidP="00A226E2">
      <w:pPr>
        <w:rPr>
          <w:rFonts w:ascii="Times New Roman" w:hAnsi="Times New Roman" w:cs="Times New Roman"/>
        </w:rPr>
      </w:pPr>
    </w:p>
    <w:p w14:paraId="14547BFB" w14:textId="0824F58C" w:rsidR="003E07E4" w:rsidRDefault="003E07E4" w:rsidP="00A226E2">
      <w:pPr>
        <w:rPr>
          <w:rFonts w:ascii="Times New Roman" w:hAnsi="Times New Roman" w:cs="Times New Roman"/>
        </w:rPr>
      </w:pPr>
    </w:p>
    <w:p w14:paraId="0CECB987" w14:textId="70963653" w:rsidR="003E07E4" w:rsidRDefault="003E07E4" w:rsidP="00A226E2">
      <w:pPr>
        <w:rPr>
          <w:rFonts w:ascii="Times New Roman" w:hAnsi="Times New Roman" w:cs="Times New Roman"/>
        </w:rPr>
      </w:pPr>
    </w:p>
    <w:p w14:paraId="4DAEF687" w14:textId="4C3473EE" w:rsidR="003E07E4" w:rsidRDefault="003E07E4" w:rsidP="00A226E2">
      <w:pPr>
        <w:rPr>
          <w:rFonts w:ascii="Times New Roman" w:hAnsi="Times New Roman" w:cs="Times New Roman"/>
        </w:rPr>
      </w:pPr>
    </w:p>
    <w:p w14:paraId="135057F7" w14:textId="0C4B64CB" w:rsidR="003E07E4" w:rsidRDefault="003E07E4" w:rsidP="00A226E2">
      <w:pPr>
        <w:rPr>
          <w:rFonts w:ascii="Times New Roman" w:hAnsi="Times New Roman" w:cs="Times New Roman"/>
        </w:rPr>
      </w:pPr>
    </w:p>
    <w:p w14:paraId="43666CDA" w14:textId="4B6ACE5F" w:rsidR="003E07E4" w:rsidRDefault="003E07E4" w:rsidP="00A226E2">
      <w:pPr>
        <w:rPr>
          <w:rFonts w:ascii="Times New Roman" w:hAnsi="Times New Roman" w:cs="Times New Roman"/>
        </w:rPr>
      </w:pPr>
    </w:p>
    <w:p w14:paraId="5B7BF0EC" w14:textId="3CD6627B" w:rsidR="003E07E4" w:rsidRDefault="003E07E4" w:rsidP="00A226E2">
      <w:pPr>
        <w:rPr>
          <w:rFonts w:ascii="Times New Roman" w:hAnsi="Times New Roman" w:cs="Times New Roman"/>
        </w:rPr>
      </w:pPr>
    </w:p>
    <w:p w14:paraId="078CCCDF" w14:textId="3F9C45BA" w:rsidR="003E07E4" w:rsidRDefault="003E07E4" w:rsidP="00A226E2">
      <w:pPr>
        <w:rPr>
          <w:rFonts w:ascii="Times New Roman" w:hAnsi="Times New Roman" w:cs="Times New Roman"/>
        </w:rPr>
      </w:pPr>
    </w:p>
    <w:p w14:paraId="692BCBAE" w14:textId="5031CD9E" w:rsidR="003E07E4" w:rsidRDefault="003E07E4" w:rsidP="00A226E2">
      <w:pPr>
        <w:rPr>
          <w:rFonts w:ascii="Times New Roman" w:hAnsi="Times New Roman" w:cs="Times New Roman"/>
        </w:rPr>
      </w:pPr>
    </w:p>
    <w:p w14:paraId="21AA0675" w14:textId="12C68B1A" w:rsidR="003E07E4" w:rsidRDefault="003E07E4" w:rsidP="00A226E2">
      <w:pPr>
        <w:rPr>
          <w:rFonts w:ascii="Times New Roman" w:hAnsi="Times New Roman" w:cs="Times New Roman"/>
        </w:rPr>
      </w:pPr>
    </w:p>
    <w:p w14:paraId="65D31AB1" w14:textId="6EB3E59E" w:rsidR="003E07E4" w:rsidRDefault="003E07E4" w:rsidP="00A226E2">
      <w:pPr>
        <w:rPr>
          <w:rFonts w:ascii="Times New Roman" w:hAnsi="Times New Roman" w:cs="Times New Roman"/>
        </w:rPr>
      </w:pPr>
    </w:p>
    <w:p w14:paraId="067CDF21" w14:textId="7F88AADC" w:rsidR="003E07E4" w:rsidRDefault="003E07E4" w:rsidP="00A226E2">
      <w:pPr>
        <w:rPr>
          <w:rFonts w:ascii="Times New Roman" w:hAnsi="Times New Roman" w:cs="Times New Roman"/>
        </w:rPr>
      </w:pPr>
    </w:p>
    <w:p w14:paraId="390FAAC4" w14:textId="2916E9F6" w:rsidR="003E07E4" w:rsidRDefault="003E07E4" w:rsidP="00A226E2">
      <w:pPr>
        <w:rPr>
          <w:rFonts w:ascii="Times New Roman" w:hAnsi="Times New Roman" w:cs="Times New Roman"/>
        </w:rPr>
      </w:pPr>
    </w:p>
    <w:p w14:paraId="6F1A4427" w14:textId="7D177D72" w:rsidR="003E07E4" w:rsidRDefault="003E07E4" w:rsidP="003E07E4">
      <w:pPr>
        <w:pStyle w:val="Heading3"/>
      </w:pPr>
      <w:bookmarkStart w:id="34" w:name="_Toc26879135"/>
      <w:r>
        <w:lastRenderedPageBreak/>
        <w:t>Central Vermont Medical Center Sample</w:t>
      </w:r>
      <w:bookmarkEnd w:id="34"/>
    </w:p>
    <w:p w14:paraId="266F39FD" w14:textId="77777777" w:rsidR="003E07E4" w:rsidRPr="003E07E4" w:rsidRDefault="003E07E4" w:rsidP="003E07E4">
      <w:pPr>
        <w:tabs>
          <w:tab w:val="left" w:pos="885"/>
          <w:tab w:val="left" w:pos="4380"/>
          <w:tab w:val="center" w:pos="5400"/>
        </w:tabs>
        <w:jc w:val="center"/>
        <w:rPr>
          <w:rFonts w:ascii="Times New Roman" w:hAnsi="Times New Roman" w:cs="Times New Roman"/>
          <w:b/>
        </w:rPr>
      </w:pPr>
      <w:r w:rsidRPr="003E07E4">
        <w:rPr>
          <w:rFonts w:ascii="Times New Roman" w:hAnsi="Times New Roman" w:cs="Times New Roman"/>
          <w:b/>
        </w:rPr>
        <w:t>BUPRENORPHINE TREATMENT AGREEMENT</w:t>
      </w:r>
    </w:p>
    <w:p w14:paraId="141071DC" w14:textId="07E3BCD1" w:rsidR="003E07E4" w:rsidRPr="003E07E4" w:rsidRDefault="003E07E4" w:rsidP="003E07E4">
      <w:pPr>
        <w:tabs>
          <w:tab w:val="left" w:pos="4380"/>
        </w:tabs>
        <w:rPr>
          <w:rFonts w:ascii="Times New Roman" w:hAnsi="Times New Roman" w:cs="Times New Roman"/>
          <w:b/>
        </w:rPr>
      </w:pPr>
      <w:r w:rsidRPr="003E07E4">
        <w:rPr>
          <w:rFonts w:ascii="Times New Roman" w:hAnsi="Times New Roman" w:cs="Times New Roman"/>
          <w:b/>
        </w:rPr>
        <w:t>Name: _______________________________</w:t>
      </w:r>
      <w:r w:rsidRPr="003E07E4">
        <w:rPr>
          <w:rFonts w:ascii="Times New Roman" w:hAnsi="Times New Roman" w:cs="Times New Roman"/>
          <w:b/>
        </w:rPr>
        <w:tab/>
      </w:r>
      <w:r w:rsidRPr="003E07E4">
        <w:rPr>
          <w:rFonts w:ascii="Times New Roman" w:hAnsi="Times New Roman" w:cs="Times New Roman"/>
          <w:b/>
        </w:rPr>
        <w:tab/>
        <w:t>Date of Birth: _______________________</w:t>
      </w:r>
    </w:p>
    <w:p w14:paraId="55ECBB52"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u w:val="single"/>
        </w:rPr>
        <w:t>Physical Dependence:</w:t>
      </w:r>
      <w:r w:rsidRPr="003E07E4">
        <w:rPr>
          <w:rFonts w:ascii="Times New Roman" w:hAnsi="Times New Roman" w:cs="Times New Roman"/>
        </w:rPr>
        <w:t xml:space="preserve">  Abrupt stopping of the drug will lead to withdrawal syndrome characterized by abdominal cramping, diarrhea, ‘goose flesh’ and anxiety.  </w:t>
      </w:r>
      <w:r w:rsidRPr="003E07E4">
        <w:rPr>
          <w:rFonts w:ascii="Times New Roman" w:hAnsi="Times New Roman" w:cs="Times New Roman"/>
          <w:u w:val="single"/>
        </w:rPr>
        <w:t>Psychological dependence or addiction</w:t>
      </w:r>
      <w:r w:rsidRPr="003E07E4">
        <w:rPr>
          <w:rFonts w:ascii="Times New Roman" w:hAnsi="Times New Roman" w:cs="Times New Roman"/>
        </w:rPr>
        <w:t xml:space="preserve"> which means it is possible that stopping the drug will cause me to miss it or crave it. </w:t>
      </w:r>
      <w:r w:rsidRPr="003E07E4">
        <w:rPr>
          <w:rFonts w:ascii="Times New Roman" w:hAnsi="Times New Roman" w:cs="Times New Roman"/>
          <w:u w:val="single"/>
        </w:rPr>
        <w:t>Overdose</w:t>
      </w:r>
      <w:r w:rsidRPr="003E07E4">
        <w:rPr>
          <w:rFonts w:ascii="Times New Roman" w:hAnsi="Times New Roman" w:cs="Times New Roman"/>
        </w:rPr>
        <w:t xml:space="preserve"> of controlled substance can lead to respiratory arrest and death.  </w:t>
      </w:r>
      <w:r w:rsidRPr="003E07E4">
        <w:rPr>
          <w:rFonts w:ascii="Times New Roman" w:hAnsi="Times New Roman" w:cs="Times New Roman"/>
          <w:u w:val="single"/>
        </w:rPr>
        <w:t>Mental changes</w:t>
      </w:r>
      <w:r w:rsidRPr="003E07E4">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3E07E4">
        <w:rPr>
          <w:rFonts w:ascii="Times New Roman" w:hAnsi="Times New Roman" w:cs="Times New Roman"/>
          <w:u w:val="single"/>
        </w:rPr>
        <w:t>Other possible side effects include</w:t>
      </w:r>
      <w:r w:rsidRPr="003E07E4">
        <w:rPr>
          <w:rFonts w:ascii="Times New Roman" w:hAnsi="Times New Roman" w:cs="Times New Roman"/>
        </w:rPr>
        <w:t>: nausea, constipation, sleepiness, decreased appetite, problems urinating, sexual difficulties and depression.</w:t>
      </w:r>
    </w:p>
    <w:p w14:paraId="6FA8C4B1" w14:textId="77777777" w:rsidR="003E07E4" w:rsidRPr="003E07E4" w:rsidRDefault="003E07E4" w:rsidP="003E07E4">
      <w:pPr>
        <w:tabs>
          <w:tab w:val="left" w:pos="4380"/>
        </w:tabs>
        <w:spacing w:after="0"/>
        <w:rPr>
          <w:rFonts w:ascii="Times New Roman" w:hAnsi="Times New Roman" w:cs="Times New Roman"/>
        </w:rPr>
      </w:pPr>
    </w:p>
    <w:p w14:paraId="388EBD80"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freely and voluntarily agree to accept this treatment agreement as follows, and I understand that I will be provided controlled medication only if I follow these regulations:</w:t>
      </w:r>
      <w:r w:rsidRPr="003E07E4">
        <w:rPr>
          <w:rFonts w:ascii="Times New Roman" w:hAnsi="Times New Roman" w:cs="Times New Roman"/>
        </w:rPr>
        <w:tab/>
      </w:r>
      <w:r w:rsidRPr="003E07E4">
        <w:rPr>
          <w:rFonts w:ascii="Times New Roman" w:hAnsi="Times New Roman" w:cs="Times New Roman"/>
        </w:rPr>
        <w:tab/>
      </w:r>
    </w:p>
    <w:p w14:paraId="5708B370" w14:textId="77777777" w:rsidR="003E07E4" w:rsidRPr="003E07E4" w:rsidRDefault="003E07E4" w:rsidP="003E07E4">
      <w:pPr>
        <w:tabs>
          <w:tab w:val="left" w:pos="4380"/>
        </w:tabs>
        <w:spacing w:after="0"/>
        <w:rPr>
          <w:rFonts w:ascii="Times New Roman" w:hAnsi="Times New Roman" w:cs="Times New Roman"/>
        </w:rPr>
      </w:pPr>
    </w:p>
    <w:p w14:paraId="03D8A4A9"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APPOINTMENTS</w:t>
      </w:r>
    </w:p>
    <w:p w14:paraId="29319A1F" w14:textId="13778DA9"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to keep, and be on time to all of my scheduled appointments with the doctor and any other members of the</w:t>
      </w:r>
      <w:r>
        <w:rPr>
          <w:rFonts w:ascii="Times New Roman" w:hAnsi="Times New Roman" w:cs="Times New Roman"/>
        </w:rPr>
        <w:t xml:space="preserve"> </w:t>
      </w:r>
      <w:r w:rsidRPr="003E07E4">
        <w:rPr>
          <w:rFonts w:ascii="Times New Roman" w:hAnsi="Times New Roman" w:cs="Times New Roman"/>
        </w:rPr>
        <w:t>treatment team staff.</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EF26FF9" w14:textId="77777777" w:rsidR="003E07E4" w:rsidRPr="003E07E4" w:rsidRDefault="003E07E4" w:rsidP="003E07E4">
      <w:pPr>
        <w:tabs>
          <w:tab w:val="left" w:pos="4380"/>
        </w:tabs>
        <w:spacing w:after="0"/>
        <w:rPr>
          <w:rFonts w:ascii="Times New Roman" w:hAnsi="Times New Roman" w:cs="Times New Roman"/>
        </w:rPr>
      </w:pPr>
    </w:p>
    <w:p w14:paraId="65BEA60E" w14:textId="54A265E8" w:rsidR="003E07E4" w:rsidRPr="003E07E4" w:rsidRDefault="003E07E4" w:rsidP="003E07E4">
      <w:pPr>
        <w:rPr>
          <w:rFonts w:ascii="Times New Roman" w:hAnsi="Times New Roman" w:cs="Times New Roman"/>
        </w:rPr>
      </w:pPr>
      <w:r w:rsidRPr="003E07E4">
        <w:rPr>
          <w:rFonts w:ascii="Times New Roman" w:hAnsi="Times New Roman" w:cs="Times New Roman"/>
        </w:rPr>
        <w:t>I am responsible for scheduling my follow up visits at the end of my appointments and I will do this during my check out.</w:t>
      </w:r>
      <w:r>
        <w:rPr>
          <w:rFonts w:ascii="Times New Roman" w:hAnsi="Times New Roman" w:cs="Times New Roman"/>
        </w:rPr>
        <w:t xml:space="preserve"> </w:t>
      </w:r>
      <w:r w:rsidRPr="003E07E4">
        <w:rPr>
          <w:rFonts w:ascii="Times New Roman" w:hAnsi="Times New Roman" w:cs="Times New Roman"/>
        </w:rPr>
        <w:t>I am responsible for arranging my transportation needs.</w:t>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DF55800" w14:textId="5A76DD39" w:rsidR="003E07E4" w:rsidRPr="003E07E4" w:rsidRDefault="003E07E4" w:rsidP="003E07E4">
      <w:pPr>
        <w:rPr>
          <w:rFonts w:ascii="Times New Roman" w:hAnsi="Times New Roman" w:cs="Times New Roman"/>
        </w:rPr>
      </w:pPr>
      <w:r w:rsidRPr="003E07E4">
        <w:rPr>
          <w:rFonts w:ascii="Times New Roman" w:hAnsi="Times New Roman" w:cs="Times New Roman"/>
        </w:rPr>
        <w:t>I will come to my scheduled appointment prepared to submit a urine or blood sample to assess the effect of the controlled medication and compliance to my treatment plan.</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283DEDF0"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BEHAVIOR/CONDUCT</w:t>
      </w:r>
    </w:p>
    <w:p w14:paraId="6ADDE647" w14:textId="3388DB04"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agree to conduct myself in a courteous manner in the physician’s or clinic’s office.                  </w:t>
      </w:r>
      <w:r>
        <w:rPr>
          <w:rFonts w:ascii="Times New Roman" w:hAnsi="Times New Roman" w:cs="Times New Roman"/>
        </w:rPr>
        <w:t xml:space="preserve">     </w:t>
      </w:r>
      <w:r w:rsidRPr="003E07E4">
        <w:rPr>
          <w:rFonts w:ascii="Times New Roman" w:hAnsi="Times New Roman" w:cs="Times New Roman"/>
        </w:rPr>
        <w:t>______</w:t>
      </w:r>
    </w:p>
    <w:p w14:paraId="5DD826AE" w14:textId="77777777" w:rsidR="003E07E4" w:rsidRPr="003E07E4" w:rsidRDefault="003E07E4" w:rsidP="003E07E4">
      <w:pPr>
        <w:tabs>
          <w:tab w:val="left" w:pos="4380"/>
        </w:tabs>
        <w:spacing w:after="0"/>
        <w:rPr>
          <w:rFonts w:ascii="Times New Roman" w:hAnsi="Times New Roman" w:cs="Times New Roman"/>
        </w:rPr>
      </w:pPr>
    </w:p>
    <w:p w14:paraId="4850C8D6" w14:textId="06D84C7A"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deal, steal or conduct any other illegal or disruptive activities in or in the vicinity of the doctor’s office.</w:t>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E359B99" w14:textId="77777777" w:rsidR="003E07E4" w:rsidRPr="003E07E4" w:rsidRDefault="003E07E4" w:rsidP="003E07E4">
      <w:pPr>
        <w:tabs>
          <w:tab w:val="left" w:pos="4380"/>
        </w:tabs>
        <w:spacing w:after="0"/>
        <w:rPr>
          <w:rFonts w:ascii="Times New Roman" w:hAnsi="Times New Roman" w:cs="Times New Roman"/>
        </w:rPr>
      </w:pPr>
    </w:p>
    <w:p w14:paraId="499F1EF6" w14:textId="548AD8BC"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arrive at the office intoxicated or under the influence of drugs. If I do, the staff may choose not to see me and</w:t>
      </w:r>
      <w:r>
        <w:rPr>
          <w:rFonts w:ascii="Times New Roman" w:hAnsi="Times New Roman" w:cs="Times New Roman"/>
        </w:rPr>
        <w:t xml:space="preserve"> </w:t>
      </w:r>
      <w:r w:rsidRPr="003E07E4">
        <w:rPr>
          <w:rFonts w:ascii="Times New Roman" w:hAnsi="Times New Roman" w:cs="Times New Roman"/>
        </w:rPr>
        <w:t xml:space="preserve">I will not be given any medication until my scheduled appointment.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 xml:space="preserve">      ______</w:t>
      </w:r>
    </w:p>
    <w:p w14:paraId="7873B029" w14:textId="77777777" w:rsidR="003E07E4" w:rsidRPr="003E07E4" w:rsidRDefault="003E07E4" w:rsidP="003E07E4">
      <w:pPr>
        <w:tabs>
          <w:tab w:val="left" w:pos="4380"/>
        </w:tabs>
        <w:spacing w:after="0"/>
        <w:rPr>
          <w:rFonts w:ascii="Times New Roman" w:hAnsi="Times New Roman" w:cs="Times New Roman"/>
        </w:rPr>
      </w:pPr>
    </w:p>
    <w:p w14:paraId="093A0B36"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MEDICATION</w:t>
      </w:r>
    </w:p>
    <w:p w14:paraId="12CCC2E7" w14:textId="47F2F1CD"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sell, share or give any of my medication to another person. I understand that such mishandling of my medication</w:t>
      </w:r>
      <w:r>
        <w:rPr>
          <w:rFonts w:ascii="Times New Roman" w:hAnsi="Times New Roman" w:cs="Times New Roman"/>
        </w:rPr>
        <w:t xml:space="preserve"> </w:t>
      </w:r>
      <w:r w:rsidRPr="003E07E4">
        <w:rPr>
          <w:rFonts w:ascii="Times New Roman" w:hAnsi="Times New Roman" w:cs="Times New Roman"/>
        </w:rPr>
        <w:t xml:space="preserve">is a serious violation of this agreement and would result in my treatment being terminated without recourse for appeal.                   </w:t>
      </w:r>
      <w:r>
        <w:rPr>
          <w:rFonts w:ascii="Times New Roman" w:hAnsi="Times New Roman" w:cs="Times New Roman"/>
        </w:rPr>
        <w:t xml:space="preserve">                                                                 </w:t>
      </w:r>
      <w:r w:rsidRPr="003E07E4">
        <w:rPr>
          <w:rFonts w:ascii="Times New Roman" w:hAnsi="Times New Roman" w:cs="Times New Roman"/>
        </w:rPr>
        <w:t xml:space="preserve"> ______</w:t>
      </w:r>
    </w:p>
    <w:p w14:paraId="545DD8CE" w14:textId="77777777" w:rsidR="003E07E4" w:rsidRPr="003E07E4" w:rsidRDefault="003E07E4" w:rsidP="003E07E4">
      <w:pPr>
        <w:tabs>
          <w:tab w:val="left" w:pos="4380"/>
        </w:tabs>
        <w:spacing w:after="0"/>
        <w:rPr>
          <w:rFonts w:ascii="Times New Roman" w:hAnsi="Times New Roman" w:cs="Times New Roman"/>
        </w:rPr>
      </w:pPr>
    </w:p>
    <w:p w14:paraId="2F533C37" w14:textId="2651B6AB"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understand that the use of Suboxone by someone who is addicted to opioids could cause them to experience severe withdrawal.</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______</w:t>
      </w:r>
    </w:p>
    <w:p w14:paraId="5DFE7433" w14:textId="77777777" w:rsidR="003E07E4" w:rsidRDefault="003E07E4" w:rsidP="003E07E4">
      <w:pPr>
        <w:rPr>
          <w:rFonts w:ascii="Times New Roman" w:hAnsi="Times New Roman" w:cs="Times New Roman"/>
        </w:rPr>
      </w:pPr>
    </w:p>
    <w:p w14:paraId="2739DA9B" w14:textId="7E327714"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3E07E4">
        <w:rPr>
          <w:rFonts w:ascii="Times New Roman" w:hAnsi="Times New Roman" w:cs="Times New Roman"/>
        </w:rPr>
        <w:t>Klonopin</w:t>
      </w:r>
      <w:proofErr w:type="spellEnd"/>
      <w:r w:rsidRPr="003E07E4">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ab/>
        <w:t xml:space="preserve">                                                   ______</w:t>
      </w:r>
    </w:p>
    <w:p w14:paraId="77539634" w14:textId="61EA6738" w:rsidR="003E07E4" w:rsidRPr="003E07E4" w:rsidRDefault="003E07E4" w:rsidP="003E07E4">
      <w:pPr>
        <w:rPr>
          <w:rFonts w:ascii="Times New Roman" w:hAnsi="Times New Roman" w:cs="Times New Roman"/>
        </w:rPr>
      </w:pPr>
      <w:r w:rsidRPr="003E07E4">
        <w:rPr>
          <w:rFonts w:ascii="Times New Roman" w:hAnsi="Times New Roman" w:cs="Times New Roman"/>
        </w:rPr>
        <w:t>I also understand that I should not drink alcohol while taking this medication as the combination could produce excessive sedation or impaired thinking or other medically dangerous events.</w:t>
      </w:r>
      <w:r>
        <w:rPr>
          <w:rFonts w:ascii="Times New Roman" w:hAnsi="Times New Roman" w:cs="Times New Roman"/>
        </w:rPr>
        <w:t xml:space="preserve">                    </w:t>
      </w:r>
      <w:r w:rsidRPr="003E07E4">
        <w:rPr>
          <w:rFonts w:ascii="Times New Roman" w:hAnsi="Times New Roman" w:cs="Times New Roman"/>
        </w:rPr>
        <w:t>______</w:t>
      </w:r>
    </w:p>
    <w:p w14:paraId="553F1092" w14:textId="4A06A5EC" w:rsidR="003E07E4" w:rsidRPr="003E07E4" w:rsidRDefault="003E07E4" w:rsidP="003E07E4">
      <w:pPr>
        <w:rPr>
          <w:rFonts w:ascii="Times New Roman" w:hAnsi="Times New Roman" w:cs="Times New Roman"/>
        </w:rPr>
      </w:pPr>
      <w:r w:rsidRPr="003E07E4">
        <w:rPr>
          <w:rFonts w:ascii="Times New Roman" w:hAnsi="Times New Roman" w:cs="Times New Roman"/>
        </w:rPr>
        <w:t>I agree to take my medication as the doctor has instructed, and not to alter the way I take my medication without first</w:t>
      </w:r>
      <w:r>
        <w:rPr>
          <w:rFonts w:ascii="Times New Roman" w:hAnsi="Times New Roman" w:cs="Times New Roman"/>
        </w:rPr>
        <w:t xml:space="preserve"> </w:t>
      </w:r>
      <w:r w:rsidRPr="003E07E4">
        <w:rPr>
          <w:rFonts w:ascii="Times New Roman" w:hAnsi="Times New Roman" w:cs="Times New Roman"/>
        </w:rPr>
        <w:t>consulting the doctor.</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F6BA493" w14:textId="48D7FF15"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b/>
        </w:rPr>
        <w:t>PRESCRIPTIONS/REFILLS</w:t>
      </w:r>
      <w:r w:rsidRPr="003E07E4">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w:t>
      </w:r>
      <w:r>
        <w:rPr>
          <w:rFonts w:ascii="Times New Roman" w:hAnsi="Times New Roman" w:cs="Times New Roman"/>
        </w:rPr>
        <w:t xml:space="preserve">  </w:t>
      </w:r>
      <w:r w:rsidRPr="003E07E4">
        <w:rPr>
          <w:rFonts w:ascii="Times New Roman" w:hAnsi="Times New Roman" w:cs="Times New Roman"/>
        </w:rPr>
        <w:t xml:space="preserve">                  ______</w:t>
      </w:r>
    </w:p>
    <w:p w14:paraId="2450227F" w14:textId="77777777" w:rsid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br/>
        <w:t xml:space="preserve">I agree that my medication (or prescriptions) can only be given to me at my regular office visits.  </w:t>
      </w:r>
    </w:p>
    <w:p w14:paraId="0F959F0E" w14:textId="7498F833"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Any missed office visits will result in my not being able to get medication until the next scheduled visit.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 xml:space="preserve"> ______</w:t>
      </w:r>
    </w:p>
    <w:p w14:paraId="7A03951A" w14:textId="747D9F04"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my prescriber MAY require me to commit to, i.e., “lock-in,” to one pharmacy for filling my buprenorphine prescription.            </w:t>
      </w:r>
      <w:r>
        <w:rPr>
          <w:rFonts w:ascii="Times New Roman" w:hAnsi="Times New Roman" w:cs="Times New Roman"/>
        </w:rPr>
        <w:t xml:space="preserve">                                                                                                     </w:t>
      </w:r>
      <w:r w:rsidRPr="003E07E4">
        <w:rPr>
          <w:rFonts w:ascii="Times New Roman" w:hAnsi="Times New Roman" w:cs="Times New Roman"/>
        </w:rPr>
        <w:t>______</w:t>
      </w:r>
    </w:p>
    <w:p w14:paraId="767C0F69" w14:textId="77777777" w:rsidR="003E07E4" w:rsidRPr="003E07E4" w:rsidRDefault="003E07E4" w:rsidP="003E07E4">
      <w:pPr>
        <w:rPr>
          <w:rFonts w:ascii="Times New Roman" w:hAnsi="Times New Roman" w:cs="Times New Roman"/>
          <w:b/>
        </w:rPr>
      </w:pPr>
      <w:r w:rsidRPr="003E07E4">
        <w:rPr>
          <w:rFonts w:ascii="Times New Roman" w:hAnsi="Times New Roman" w:cs="Times New Roman"/>
        </w:rPr>
        <w:t>My Pharmacy Name &amp; Location: ________________________________</w:t>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t xml:space="preserve">                                              </w:t>
      </w:r>
    </w:p>
    <w:p w14:paraId="106830D9" w14:textId="69154EF2" w:rsidR="003E07E4" w:rsidRPr="003E07E4" w:rsidRDefault="003E07E4" w:rsidP="003E07E4">
      <w:pPr>
        <w:rPr>
          <w:rFonts w:ascii="Times New Roman" w:hAnsi="Times New Roman" w:cs="Times New Roman"/>
        </w:rPr>
      </w:pPr>
      <w:r w:rsidRPr="003E07E4">
        <w:rPr>
          <w:rFonts w:ascii="Times New Roman" w:hAnsi="Times New Roman" w:cs="Times New Roman"/>
          <w:b/>
        </w:rPr>
        <w:t>OTHER</w:t>
      </w:r>
      <w:r w:rsidRPr="003E07E4">
        <w:rPr>
          <w:rFonts w:ascii="Times New Roman" w:hAnsi="Times New Roman" w:cs="Times New Roman"/>
          <w:b/>
        </w:rPr>
        <w:br/>
      </w:r>
      <w:r w:rsidRPr="003E07E4">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0826B87F" w14:textId="7F43854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I may be called in at any time for a mandatory random drug urine screen and/or pill count as determined by my provider. I understand I must provide a phone number where I can be reached.  I understand that I must come in within 24 hours.                    </w:t>
      </w:r>
      <w:r>
        <w:rPr>
          <w:rFonts w:ascii="Times New Roman" w:hAnsi="Times New Roman" w:cs="Times New Roman"/>
        </w:rPr>
        <w:t xml:space="preserve">                                                          </w:t>
      </w:r>
      <w:r w:rsidRPr="003E07E4">
        <w:rPr>
          <w:rFonts w:ascii="Times New Roman" w:hAnsi="Times New Roman" w:cs="Times New Roman"/>
        </w:rPr>
        <w:t xml:space="preserve"> ______</w:t>
      </w:r>
    </w:p>
    <w:p w14:paraId="50809470" w14:textId="29D5E954" w:rsidR="003E07E4" w:rsidRPr="003E07E4" w:rsidRDefault="003E07E4" w:rsidP="003E07E4">
      <w:pPr>
        <w:rPr>
          <w:rFonts w:ascii="Times New Roman" w:hAnsi="Times New Roman" w:cs="Times New Roman"/>
        </w:rPr>
      </w:pPr>
      <w:r w:rsidRPr="003E07E4">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6FCB5E48" w14:textId="7003610B"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Pr>
          <w:rFonts w:ascii="Times New Roman" w:hAnsi="Times New Roman" w:cs="Times New Roman"/>
        </w:rPr>
        <w:t xml:space="preserve">                                                                               </w:t>
      </w:r>
      <w:r w:rsidRPr="003E07E4">
        <w:rPr>
          <w:rFonts w:ascii="Times New Roman" w:hAnsi="Times New Roman" w:cs="Times New Roman"/>
        </w:rPr>
        <w:t>______</w:t>
      </w:r>
    </w:p>
    <w:p w14:paraId="67ECE8F0" w14:textId="7CDE51D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______</w:t>
      </w:r>
    </w:p>
    <w:p w14:paraId="06B137E7" w14:textId="5FAC185D"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my Suboxone treatment may be discontinued and I may be discharged from the clinic if I violate this agreement.   </w:t>
      </w:r>
      <w:r w:rsidR="00E1476E">
        <w:rPr>
          <w:rFonts w:ascii="Times New Roman" w:hAnsi="Times New Roman" w:cs="Times New Roman"/>
        </w:rPr>
        <w:t xml:space="preserve">                                                                                                                    </w:t>
      </w:r>
      <w:r w:rsidRPr="003E07E4">
        <w:rPr>
          <w:rFonts w:ascii="Times New Roman" w:hAnsi="Times New Roman" w:cs="Times New Roman"/>
        </w:rPr>
        <w:t>______</w:t>
      </w:r>
    </w:p>
    <w:p w14:paraId="57BA3DEE" w14:textId="478CBA9E"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Any violation of this agreement will result in a discontinuation of Suboxone treatment, and may result in discharge from the clinic.</w:t>
      </w:r>
      <w:r w:rsidR="00E1476E">
        <w:rPr>
          <w:rFonts w:ascii="Times New Roman" w:hAnsi="Times New Roman" w:cs="Times New Roman"/>
        </w:rPr>
        <w:t xml:space="preserve"> </w:t>
      </w:r>
      <w:r w:rsidRPr="003E07E4">
        <w:rPr>
          <w:rFonts w:ascii="Times New Roman" w:hAnsi="Times New Roman" w:cs="Times New Roman"/>
        </w:rPr>
        <w:t>Law enforcement officials may be contacted if my violation involves an illegal act.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1EE6C953" w14:textId="6DC480C3" w:rsidR="003E07E4" w:rsidRPr="003E07E4" w:rsidRDefault="003E07E4" w:rsidP="003E07E4">
      <w:pPr>
        <w:rPr>
          <w:rFonts w:ascii="Times New Roman" w:hAnsi="Times New Roman" w:cs="Times New Roman"/>
        </w:rPr>
      </w:pPr>
      <w:r w:rsidRPr="003E07E4">
        <w:rPr>
          <w:rFonts w:ascii="Times New Roman" w:hAnsi="Times New Roman" w:cs="Times New Roman"/>
        </w:rPr>
        <w:t>I understand I must provide a phone number where I can be reached and I am responsible for updating this number if it should change.</w:t>
      </w:r>
      <w:r w:rsidR="00E1476E">
        <w:rPr>
          <w:rFonts w:ascii="Times New Roman" w:hAnsi="Times New Roman" w:cs="Times New Roman"/>
        </w:rPr>
        <w:t xml:space="preserve">                                                                                                           </w:t>
      </w:r>
      <w:r w:rsidR="00E1476E" w:rsidRPr="003E07E4">
        <w:rPr>
          <w:rFonts w:ascii="Times New Roman" w:hAnsi="Times New Roman" w:cs="Times New Roman"/>
        </w:rPr>
        <w:t>______</w:t>
      </w:r>
      <w:r w:rsidRPr="003E07E4">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t xml:space="preserve">                                                                                                                                                                       </w:t>
      </w:r>
    </w:p>
    <w:p w14:paraId="16C64448"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have read this document, understand it, and have had all questions answered satisfactorily.  I agree to all conditions of this agreement. </w:t>
      </w:r>
      <w:r w:rsidRPr="003E07E4">
        <w:rPr>
          <w:rFonts w:ascii="Times New Roman" w:hAnsi="Times New Roman" w:cs="Times New Roman"/>
        </w:rPr>
        <w:br/>
        <w:t>I have been provided a copy of this agreement to keep.</w:t>
      </w:r>
    </w:p>
    <w:p w14:paraId="4F362A70" w14:textId="6D89F4B1"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________________________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Patient’s Name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Patient’s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6C06F1F0" w14:textId="77777777" w:rsidR="003E07E4" w:rsidRPr="003E07E4" w:rsidRDefault="003E07E4" w:rsidP="003E07E4">
      <w:pPr>
        <w:rPr>
          <w:rFonts w:ascii="Times New Roman" w:hAnsi="Times New Roman" w:cs="Times New Roman"/>
        </w:rPr>
      </w:pPr>
    </w:p>
    <w:p w14:paraId="617C6990"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3E07E4" w:rsidRDefault="003E07E4" w:rsidP="003E07E4">
      <w:pPr>
        <w:rPr>
          <w:rFonts w:ascii="Times New Roman" w:hAnsi="Times New Roman" w:cs="Times New Roman"/>
        </w:rPr>
      </w:pPr>
      <w:r w:rsidRPr="003E07E4">
        <w:rPr>
          <w:rFonts w:ascii="Times New Roman" w:hAnsi="Times New Roman" w:cs="Times New Roman"/>
        </w:rPr>
        <w:t>_________________________________________________________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Provider’s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09347960" w14:textId="7E41476E" w:rsidR="003E07E4" w:rsidRDefault="003E07E4" w:rsidP="003E07E4">
      <w:pPr>
        <w:rPr>
          <w:rFonts w:ascii="Times New Roman" w:hAnsi="Times New Roman" w:cs="Times New Roman"/>
        </w:rPr>
      </w:pPr>
    </w:p>
    <w:p w14:paraId="295E49CA" w14:textId="2141838E" w:rsidR="00E34234" w:rsidRDefault="00E34234" w:rsidP="003E07E4">
      <w:pPr>
        <w:rPr>
          <w:rFonts w:ascii="Times New Roman" w:hAnsi="Times New Roman" w:cs="Times New Roman"/>
        </w:rPr>
      </w:pPr>
    </w:p>
    <w:p w14:paraId="6960A8C3" w14:textId="3C373A4D" w:rsidR="00E34234" w:rsidRDefault="00E34234" w:rsidP="003E07E4">
      <w:pPr>
        <w:rPr>
          <w:rFonts w:ascii="Times New Roman" w:hAnsi="Times New Roman" w:cs="Times New Roman"/>
        </w:rPr>
      </w:pPr>
    </w:p>
    <w:p w14:paraId="2DC4604F" w14:textId="61AF8359" w:rsidR="00E34234" w:rsidRDefault="00E34234" w:rsidP="003E07E4">
      <w:pPr>
        <w:rPr>
          <w:rFonts w:ascii="Times New Roman" w:hAnsi="Times New Roman" w:cs="Times New Roman"/>
        </w:rPr>
      </w:pPr>
    </w:p>
    <w:p w14:paraId="254EE691" w14:textId="5EF01E78" w:rsidR="00E34234" w:rsidRDefault="00E34234" w:rsidP="003E07E4">
      <w:pPr>
        <w:rPr>
          <w:rFonts w:ascii="Times New Roman" w:hAnsi="Times New Roman" w:cs="Times New Roman"/>
        </w:rPr>
      </w:pPr>
    </w:p>
    <w:p w14:paraId="3CCDBA9C" w14:textId="3B7CC46B" w:rsidR="00E34234" w:rsidRDefault="00E34234" w:rsidP="003E07E4">
      <w:pPr>
        <w:rPr>
          <w:rFonts w:ascii="Times New Roman" w:hAnsi="Times New Roman" w:cs="Times New Roman"/>
        </w:rPr>
      </w:pPr>
    </w:p>
    <w:p w14:paraId="3C881D3B" w14:textId="4CD62A8A" w:rsidR="00E34234" w:rsidRDefault="00E34234" w:rsidP="003E07E4">
      <w:pPr>
        <w:rPr>
          <w:rFonts w:ascii="Times New Roman" w:hAnsi="Times New Roman" w:cs="Times New Roman"/>
        </w:rPr>
      </w:pPr>
    </w:p>
    <w:p w14:paraId="4F2ABC42" w14:textId="35851ECC" w:rsidR="00E34234" w:rsidRDefault="00E34234" w:rsidP="003E07E4">
      <w:pPr>
        <w:rPr>
          <w:rFonts w:ascii="Times New Roman" w:hAnsi="Times New Roman" w:cs="Times New Roman"/>
        </w:rPr>
      </w:pPr>
    </w:p>
    <w:p w14:paraId="4EFB4463" w14:textId="187B605C" w:rsidR="00E34234" w:rsidRDefault="00E34234" w:rsidP="003E07E4">
      <w:pPr>
        <w:rPr>
          <w:rFonts w:ascii="Times New Roman" w:hAnsi="Times New Roman" w:cs="Times New Roman"/>
        </w:rPr>
      </w:pPr>
    </w:p>
    <w:p w14:paraId="502C6D75" w14:textId="536FF8A5" w:rsidR="00E34234" w:rsidRDefault="00E34234" w:rsidP="003E07E4">
      <w:pPr>
        <w:rPr>
          <w:rFonts w:ascii="Times New Roman" w:hAnsi="Times New Roman" w:cs="Times New Roman"/>
        </w:rPr>
      </w:pPr>
    </w:p>
    <w:p w14:paraId="09A2B54D" w14:textId="4211F8E7" w:rsidR="00E34234" w:rsidRDefault="00E34234" w:rsidP="003E07E4">
      <w:pPr>
        <w:rPr>
          <w:rFonts w:ascii="Times New Roman" w:hAnsi="Times New Roman" w:cs="Times New Roman"/>
        </w:rPr>
      </w:pPr>
    </w:p>
    <w:p w14:paraId="46869D05" w14:textId="3542A042" w:rsidR="00E34234" w:rsidRDefault="00E34234" w:rsidP="003E07E4">
      <w:pPr>
        <w:rPr>
          <w:rFonts w:ascii="Times New Roman" w:hAnsi="Times New Roman" w:cs="Times New Roman"/>
        </w:rPr>
      </w:pPr>
    </w:p>
    <w:p w14:paraId="580ADCD7" w14:textId="33C70E48" w:rsidR="00E34234" w:rsidRDefault="00E34234" w:rsidP="003E07E4">
      <w:pPr>
        <w:rPr>
          <w:rFonts w:ascii="Times New Roman" w:hAnsi="Times New Roman" w:cs="Times New Roman"/>
        </w:rPr>
      </w:pPr>
    </w:p>
    <w:p w14:paraId="767BA264" w14:textId="0011C60D" w:rsidR="00E34234" w:rsidRDefault="00E34234" w:rsidP="003E07E4">
      <w:pPr>
        <w:rPr>
          <w:rFonts w:ascii="Times New Roman" w:hAnsi="Times New Roman" w:cs="Times New Roman"/>
        </w:rPr>
      </w:pPr>
    </w:p>
    <w:p w14:paraId="44E78D9B" w14:textId="02304596" w:rsidR="00E34234" w:rsidRDefault="00E34234" w:rsidP="003E07E4">
      <w:pPr>
        <w:rPr>
          <w:rFonts w:ascii="Times New Roman" w:hAnsi="Times New Roman" w:cs="Times New Roman"/>
        </w:rPr>
      </w:pPr>
    </w:p>
    <w:p w14:paraId="10EA372E" w14:textId="04538F39" w:rsidR="00E34234" w:rsidRDefault="00E34234" w:rsidP="003E07E4">
      <w:pPr>
        <w:rPr>
          <w:rFonts w:ascii="Times New Roman" w:hAnsi="Times New Roman" w:cs="Times New Roman"/>
        </w:rPr>
      </w:pPr>
    </w:p>
    <w:p w14:paraId="6F28E4AE" w14:textId="0ED9DC07" w:rsidR="00E34234" w:rsidRDefault="00E34234" w:rsidP="003E07E4">
      <w:pPr>
        <w:rPr>
          <w:rFonts w:ascii="Times New Roman" w:hAnsi="Times New Roman" w:cs="Times New Roman"/>
        </w:rPr>
      </w:pPr>
    </w:p>
    <w:p w14:paraId="56DAB2E9" w14:textId="3B788172" w:rsidR="00E34234" w:rsidRPr="00E34234" w:rsidRDefault="00E34234" w:rsidP="00E34234">
      <w:pPr>
        <w:pStyle w:val="Heading1"/>
        <w:rPr>
          <w:rFonts w:ascii="Times New Roman" w:hAnsi="Times New Roman" w:cs="Times New Roman"/>
        </w:rPr>
      </w:pPr>
      <w:bookmarkStart w:id="35" w:name="_Toc26879136"/>
      <w:r w:rsidRPr="00E34234">
        <w:rPr>
          <w:rFonts w:ascii="Times New Roman" w:hAnsi="Times New Roman" w:cs="Times New Roman"/>
        </w:rPr>
        <w:lastRenderedPageBreak/>
        <w:t>Appendix 5: Sample Letter for Patients of New Spoke Practices</w:t>
      </w:r>
      <w:bookmarkEnd w:id="35"/>
    </w:p>
    <w:p w14:paraId="190ABC39" w14:textId="15928E17"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Central Vermont Medical Center</w:t>
      </w:r>
    </w:p>
    <w:p w14:paraId="6241CA32" w14:textId="10F6D4E8" w:rsidR="00E34234" w:rsidRPr="00E34234" w:rsidRDefault="00E34234" w:rsidP="00E34234">
      <w:pPr>
        <w:rPr>
          <w:rFonts w:ascii="Times New Roman" w:hAnsi="Times New Roman" w:cs="Times New Roman"/>
        </w:rPr>
      </w:pPr>
    </w:p>
    <w:p w14:paraId="436B2BEA"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Dear _____:</w:t>
      </w:r>
    </w:p>
    <w:p w14:paraId="01808AA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treatment assessment questionnaires.</w:t>
      </w:r>
    </w:p>
    <w:p w14:paraId="5BFC3521"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Scheduling appointments to update/sign releases that will allow us to coordinate care with outside counselors.</w:t>
      </w:r>
    </w:p>
    <w:p w14:paraId="758F1823"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Fielding questions about how the treatment team can help you to remain or become “stable.”</w:t>
      </w:r>
    </w:p>
    <w:p w14:paraId="0D9DFF2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Determining what, if any additional supports you may need.</w:t>
      </w:r>
    </w:p>
    <w:p w14:paraId="015298E5"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Conducting random calls for a pill/strip count or urine screen.</w:t>
      </w:r>
    </w:p>
    <w:p w14:paraId="58C04A3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monthly “check-ins” via phone or in person.</w:t>
      </w:r>
    </w:p>
    <w:p w14:paraId="63EC8662"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Our goal is to support you in your </w:t>
      </w:r>
      <w:proofErr w:type="gramStart"/>
      <w:r w:rsidRPr="00E34234">
        <w:rPr>
          <w:rFonts w:ascii="Times New Roman" w:hAnsi="Times New Roman" w:cs="Times New Roman"/>
        </w:rPr>
        <w:t>treatment, and</w:t>
      </w:r>
      <w:proofErr w:type="gramEnd"/>
      <w:r w:rsidRPr="00E34234">
        <w:rPr>
          <w:rFonts w:ascii="Times New Roman" w:hAnsi="Times New Roman" w:cs="Times New Roman"/>
        </w:rPr>
        <w:t xml:space="preserve"> provide you with the best care possible.  Please let me know if you have any additional questions.</w:t>
      </w:r>
    </w:p>
    <w:p w14:paraId="1CF183DB" w14:textId="77777777" w:rsidR="00E34234" w:rsidRPr="00E34234" w:rsidRDefault="00E34234" w:rsidP="00E34234">
      <w:pPr>
        <w:rPr>
          <w:rFonts w:ascii="Times New Roman" w:hAnsi="Times New Roman" w:cs="Times New Roman"/>
        </w:rPr>
      </w:pPr>
    </w:p>
    <w:p w14:paraId="785C325C"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Thank you,</w:t>
      </w:r>
    </w:p>
    <w:p w14:paraId="0404F068" w14:textId="77777777" w:rsidR="00E34234" w:rsidRPr="00E34234" w:rsidRDefault="00E34234" w:rsidP="00E34234">
      <w:pPr>
        <w:rPr>
          <w:rFonts w:ascii="Times New Roman" w:hAnsi="Times New Roman" w:cs="Times New Roman"/>
        </w:rPr>
      </w:pPr>
    </w:p>
    <w:p w14:paraId="4C87785B"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PCP</w:t>
      </w:r>
    </w:p>
    <w:p w14:paraId="68527B9B" w14:textId="6194DBC2" w:rsidR="00E34234" w:rsidRPr="00E34234" w:rsidRDefault="00E34234" w:rsidP="00E34234">
      <w:pPr>
        <w:rPr>
          <w:rFonts w:ascii="Times New Roman" w:hAnsi="Times New Roman" w:cs="Times New Roman"/>
        </w:rPr>
      </w:pPr>
    </w:p>
    <w:p w14:paraId="26BF7A1E" w14:textId="1ABCA62B" w:rsidR="00E34234" w:rsidRPr="00E34234" w:rsidRDefault="00E34234" w:rsidP="00E34234">
      <w:pPr>
        <w:rPr>
          <w:rFonts w:ascii="Times New Roman" w:hAnsi="Times New Roman" w:cs="Times New Roman"/>
        </w:rPr>
      </w:pPr>
    </w:p>
    <w:p w14:paraId="523F8E38" w14:textId="6B3FE8F0" w:rsidR="00E34234" w:rsidRPr="00E34234" w:rsidRDefault="00E34234" w:rsidP="00E34234">
      <w:pPr>
        <w:rPr>
          <w:rFonts w:ascii="Times New Roman" w:hAnsi="Times New Roman" w:cs="Times New Roman"/>
        </w:rPr>
      </w:pPr>
    </w:p>
    <w:p w14:paraId="0DD81CED" w14:textId="36DA6C91" w:rsidR="00E34234" w:rsidRPr="00E34234" w:rsidRDefault="00E34234" w:rsidP="00E34234">
      <w:pPr>
        <w:rPr>
          <w:rFonts w:ascii="Times New Roman" w:hAnsi="Times New Roman" w:cs="Times New Roman"/>
        </w:rPr>
      </w:pPr>
    </w:p>
    <w:p w14:paraId="7483C08D" w14:textId="09C42FF0" w:rsidR="00E34234" w:rsidRPr="00E34234" w:rsidRDefault="00E34234" w:rsidP="00E34234">
      <w:pPr>
        <w:pStyle w:val="Heading1"/>
        <w:rPr>
          <w:rFonts w:ascii="Times New Roman" w:hAnsi="Times New Roman" w:cs="Times New Roman"/>
        </w:rPr>
      </w:pPr>
      <w:bookmarkStart w:id="36" w:name="_Toc26879137"/>
      <w:r w:rsidRPr="00E34234">
        <w:rPr>
          <w:rFonts w:ascii="Times New Roman" w:hAnsi="Times New Roman" w:cs="Times New Roman"/>
        </w:rPr>
        <w:lastRenderedPageBreak/>
        <w:t>Appendix 6: Spoke Information for Front Desk Staff</w:t>
      </w:r>
      <w:bookmarkEnd w:id="36"/>
    </w:p>
    <w:p w14:paraId="4192CB33" w14:textId="5262DE5E"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Gifford Medical Center</w:t>
      </w:r>
    </w:p>
    <w:p w14:paraId="3722BD9F" w14:textId="77777777"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Medication Assisted Treatment (MAT) Team:</w:t>
      </w:r>
    </w:p>
    <w:p w14:paraId="4AD15CE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List of MAT Team Staff Members</w:t>
      </w:r>
    </w:p>
    <w:p w14:paraId="5CE598C1" w14:textId="77777777" w:rsidR="00E34234" w:rsidRPr="00E34234" w:rsidRDefault="00E34234" w:rsidP="00E34234">
      <w:pPr>
        <w:rPr>
          <w:rFonts w:ascii="Times New Roman" w:hAnsi="Times New Roman" w:cs="Times New Roman"/>
        </w:rPr>
      </w:pPr>
    </w:p>
    <w:p w14:paraId="05E48DA5" w14:textId="35F9A63F" w:rsidR="00E34234" w:rsidRPr="00E34234" w:rsidRDefault="00E34234" w:rsidP="00E34234">
      <w:pPr>
        <w:rPr>
          <w:rFonts w:ascii="Times New Roman" w:hAnsi="Times New Roman" w:cs="Times New Roman"/>
        </w:rPr>
      </w:pPr>
      <w:r w:rsidRPr="00E34234">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E34234">
        <w:rPr>
          <w:rFonts w:ascii="Times New Roman" w:hAnsi="Times New Roman" w:cs="Times New Roman"/>
        </w:rPr>
        <w:t>_(</w:t>
      </w:r>
      <w:proofErr w:type="gramEnd"/>
      <w:r w:rsidRPr="00E34234">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Default="00E34234" w:rsidP="00E34234">
      <w:pPr>
        <w:rPr>
          <w:rFonts w:ascii="Times New Roman" w:hAnsi="Times New Roman" w:cs="Times New Roman"/>
          <w:b/>
          <w:u w:val="single"/>
        </w:rPr>
      </w:pPr>
    </w:p>
    <w:p w14:paraId="2C1AA36C" w14:textId="65435AAA"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Talking points and info for patients:</w:t>
      </w:r>
    </w:p>
    <w:p w14:paraId="2972AA43" w14:textId="456BA085"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E34234">
        <w:rPr>
          <w:rFonts w:ascii="Times New Roman" w:hAnsi="Times New Roman" w:cs="Times New Roman"/>
        </w:rPr>
        <w:t>plan, and</w:t>
      </w:r>
      <w:proofErr w:type="gramEnd"/>
      <w:r w:rsidRPr="00E34234">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Default="00E34234" w:rsidP="00E34234">
      <w:pPr>
        <w:rPr>
          <w:rFonts w:ascii="Times New Roman" w:hAnsi="Times New Roman" w:cs="Times New Roman"/>
          <w:b/>
        </w:rPr>
      </w:pPr>
    </w:p>
    <w:p w14:paraId="2EFA8B95" w14:textId="0D1F68F1" w:rsidR="00E34234" w:rsidRPr="00E34234" w:rsidRDefault="00E34234" w:rsidP="00E34234">
      <w:pPr>
        <w:rPr>
          <w:rFonts w:ascii="Times New Roman" w:hAnsi="Times New Roman" w:cs="Times New Roman"/>
          <w:b/>
        </w:rPr>
      </w:pPr>
      <w:r w:rsidRPr="00E34234">
        <w:rPr>
          <w:rFonts w:ascii="Times New Roman" w:hAnsi="Times New Roman" w:cs="Times New Roman"/>
          <w:b/>
        </w:rPr>
        <w:t>FAQs</w:t>
      </w:r>
    </w:p>
    <w:p w14:paraId="5CC9924B"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if I don’t need/want additional support?</w:t>
      </w:r>
    </w:p>
    <w:p w14:paraId="3BFE25CE"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haven’t done anything wrong, why am I being punished?</w:t>
      </w:r>
    </w:p>
    <w:p w14:paraId="4F87D442"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This program is not intended to be punitive.   The team is here to offer comprehensive support to you and Dr. ____________.</w:t>
      </w:r>
    </w:p>
    <w:p w14:paraId="28E6CDCE"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kind of supports does the team offer?</w:t>
      </w:r>
    </w:p>
    <w:p w14:paraId="39722BE8"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don’t have time for this. What are my choices?</w:t>
      </w:r>
    </w:p>
    <w:p w14:paraId="28D67A04" w14:textId="52291D3B"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E34234"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9541" w14:textId="77777777" w:rsidR="00025B2A" w:rsidRDefault="00025B2A" w:rsidP="00CB61A1">
      <w:pPr>
        <w:spacing w:after="0" w:line="240" w:lineRule="auto"/>
      </w:pPr>
      <w:r>
        <w:separator/>
      </w:r>
    </w:p>
  </w:endnote>
  <w:endnote w:type="continuationSeparator" w:id="0">
    <w:p w14:paraId="16202BD5" w14:textId="77777777" w:rsidR="00025B2A" w:rsidRDefault="00025B2A"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3E07E4" w:rsidRPr="00F070E3" w:rsidRDefault="003E07E4">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3E07E4" w:rsidRDefault="003E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7555" w14:textId="5283645C" w:rsidR="003E07E4" w:rsidRDefault="003E07E4"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rsidR="00F9726C">
        <w:fldChar w:fldCharType="begin"/>
      </w:r>
      <w:r w:rsidR="00F9726C">
        <w:instrText xml:space="preserve"> INCLUDEPICTURE  "http://www.vermont.gov/webmasters/images/coatgreen3.gif" \* MERGEFORMATINET </w:instrText>
      </w:r>
      <w:r w:rsidR="00F9726C">
        <w:fldChar w:fldCharType="separate"/>
      </w:r>
      <w:r w:rsidR="004D5CC4">
        <w:fldChar w:fldCharType="begin"/>
      </w:r>
      <w:r w:rsidR="004D5CC4">
        <w:instrText xml:space="preserve"> INCLUDEPICTURE  "http://www.vermont.gov/webmasters/images/coatgreen3.gif" \* MERGEFORMATINET </w:instrText>
      </w:r>
      <w:r w:rsidR="004D5CC4">
        <w:fldChar w:fldCharType="separate"/>
      </w:r>
      <w:r w:rsidR="00025B2A">
        <w:fldChar w:fldCharType="begin"/>
      </w:r>
      <w:r w:rsidR="00025B2A">
        <w:instrText xml:space="preserve"> </w:instrText>
      </w:r>
      <w:r w:rsidR="00025B2A">
        <w:instrText>INCLUDEPICTURE  "http://www.vermont.gov/webmasters/images/coatgreen3.gif" \* MERGEFORMATINET</w:instrText>
      </w:r>
      <w:r w:rsidR="00025B2A">
        <w:instrText xml:space="preserve"> </w:instrText>
      </w:r>
      <w:r w:rsidR="00025B2A">
        <w:fldChar w:fldCharType="separate"/>
      </w:r>
      <w:r w:rsidR="007A503F">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rsidR="00025B2A">
        <w:fldChar w:fldCharType="end"/>
      </w:r>
      <w:r w:rsidR="004D5CC4">
        <w:fldChar w:fldCharType="end"/>
      </w:r>
      <w:r w:rsidR="00F9726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3E07E4" w:rsidRDefault="003E07E4">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6D05" w14:textId="77777777" w:rsidR="00025B2A" w:rsidRDefault="00025B2A" w:rsidP="00CB61A1">
      <w:pPr>
        <w:spacing w:after="0" w:line="240" w:lineRule="auto"/>
      </w:pPr>
      <w:r>
        <w:separator/>
      </w:r>
    </w:p>
  </w:footnote>
  <w:footnote w:type="continuationSeparator" w:id="0">
    <w:p w14:paraId="5BE780D0" w14:textId="77777777" w:rsidR="00025B2A" w:rsidRDefault="00025B2A"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EC9D" w14:textId="77777777" w:rsidR="003E07E4" w:rsidRDefault="003E07E4"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3E07E4" w:rsidRDefault="003E0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83"/>
    <w:multiLevelType w:val="multilevel"/>
    <w:tmpl w:val="4E02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0D9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25B2A"/>
    <w:rsid w:val="000565BB"/>
    <w:rsid w:val="000576F0"/>
    <w:rsid w:val="00060398"/>
    <w:rsid w:val="000873DD"/>
    <w:rsid w:val="000902AD"/>
    <w:rsid w:val="000A5A4A"/>
    <w:rsid w:val="000B76F8"/>
    <w:rsid w:val="000D1764"/>
    <w:rsid w:val="000E6220"/>
    <w:rsid w:val="0010513F"/>
    <w:rsid w:val="00121AA7"/>
    <w:rsid w:val="001270AB"/>
    <w:rsid w:val="00162CB9"/>
    <w:rsid w:val="00164F70"/>
    <w:rsid w:val="00175B59"/>
    <w:rsid w:val="001870F5"/>
    <w:rsid w:val="001A6C17"/>
    <w:rsid w:val="001D3613"/>
    <w:rsid w:val="001F6B08"/>
    <w:rsid w:val="00201BDA"/>
    <w:rsid w:val="00237CA3"/>
    <w:rsid w:val="00257965"/>
    <w:rsid w:val="002A713A"/>
    <w:rsid w:val="002F6718"/>
    <w:rsid w:val="00306214"/>
    <w:rsid w:val="00307D6B"/>
    <w:rsid w:val="00380C6F"/>
    <w:rsid w:val="00382AC4"/>
    <w:rsid w:val="0039201B"/>
    <w:rsid w:val="003B12CF"/>
    <w:rsid w:val="003D1A4C"/>
    <w:rsid w:val="003E07E4"/>
    <w:rsid w:val="004167C1"/>
    <w:rsid w:val="004403B4"/>
    <w:rsid w:val="0044308F"/>
    <w:rsid w:val="00443B45"/>
    <w:rsid w:val="004547EF"/>
    <w:rsid w:val="0046346A"/>
    <w:rsid w:val="004707F9"/>
    <w:rsid w:val="00476D38"/>
    <w:rsid w:val="004959F9"/>
    <w:rsid w:val="00497033"/>
    <w:rsid w:val="004C4284"/>
    <w:rsid w:val="004D5CC4"/>
    <w:rsid w:val="004E3153"/>
    <w:rsid w:val="004E7AFA"/>
    <w:rsid w:val="00521A5D"/>
    <w:rsid w:val="00552031"/>
    <w:rsid w:val="0056449B"/>
    <w:rsid w:val="00566E78"/>
    <w:rsid w:val="00580A95"/>
    <w:rsid w:val="005A0415"/>
    <w:rsid w:val="005D1637"/>
    <w:rsid w:val="005F6482"/>
    <w:rsid w:val="006D3E74"/>
    <w:rsid w:val="006F158F"/>
    <w:rsid w:val="00702D57"/>
    <w:rsid w:val="00702D90"/>
    <w:rsid w:val="007053AC"/>
    <w:rsid w:val="00712372"/>
    <w:rsid w:val="007178F8"/>
    <w:rsid w:val="00756260"/>
    <w:rsid w:val="007907AA"/>
    <w:rsid w:val="007A3DBC"/>
    <w:rsid w:val="007A503F"/>
    <w:rsid w:val="007B6B15"/>
    <w:rsid w:val="007F3C5D"/>
    <w:rsid w:val="007F7C30"/>
    <w:rsid w:val="00800721"/>
    <w:rsid w:val="00814B1E"/>
    <w:rsid w:val="008414C3"/>
    <w:rsid w:val="008675D0"/>
    <w:rsid w:val="008716DC"/>
    <w:rsid w:val="008A5408"/>
    <w:rsid w:val="008C31B0"/>
    <w:rsid w:val="008E7021"/>
    <w:rsid w:val="008F3D22"/>
    <w:rsid w:val="008F67CE"/>
    <w:rsid w:val="0091309F"/>
    <w:rsid w:val="00927ED3"/>
    <w:rsid w:val="00963C07"/>
    <w:rsid w:val="00983957"/>
    <w:rsid w:val="009938C6"/>
    <w:rsid w:val="009D6D08"/>
    <w:rsid w:val="00A16012"/>
    <w:rsid w:val="00A221C9"/>
    <w:rsid w:val="00A226E2"/>
    <w:rsid w:val="00A37DCC"/>
    <w:rsid w:val="00AD4833"/>
    <w:rsid w:val="00B17658"/>
    <w:rsid w:val="00B35909"/>
    <w:rsid w:val="00B655A0"/>
    <w:rsid w:val="00B672A4"/>
    <w:rsid w:val="00B8306C"/>
    <w:rsid w:val="00B84BA0"/>
    <w:rsid w:val="00B969A6"/>
    <w:rsid w:val="00BC4A4F"/>
    <w:rsid w:val="00BD2A19"/>
    <w:rsid w:val="00C03A8B"/>
    <w:rsid w:val="00C140DF"/>
    <w:rsid w:val="00C374B6"/>
    <w:rsid w:val="00C42491"/>
    <w:rsid w:val="00C56EC2"/>
    <w:rsid w:val="00C943C6"/>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74901"/>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providers/4buprenorphine-spokes-2018.10-1-n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for-providers/preferred-drug-list-clinical-criteria/view"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C0E5-EB79-407C-9057-B0D04784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16517</Words>
  <Characters>94148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Gilbert, Maurine</cp:lastModifiedBy>
  <cp:revision>2</cp:revision>
  <dcterms:created xsi:type="dcterms:W3CDTF">2020-03-09T19:44:00Z</dcterms:created>
  <dcterms:modified xsi:type="dcterms:W3CDTF">2020-03-09T19:44:00Z</dcterms:modified>
</cp:coreProperties>
</file>